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2C74" w:rsidRPr="00B80EFB" w:rsidRDefault="00B80EFB">
      <w:pPr>
        <w:rPr>
          <w:rFonts w:ascii="Times New Roman" w:hAnsi="Times New Roman" w:cs="Times New Roman"/>
          <w:sz w:val="24"/>
          <w:szCs w:val="24"/>
        </w:rPr>
      </w:pPr>
      <w:r>
        <w:t xml:space="preserve">  </w:t>
      </w:r>
      <w:r>
        <w:rPr>
          <w:rFonts w:ascii="Times New Roman" w:hAnsi="Times New Roman" w:cs="Times New Roman"/>
          <w:sz w:val="24"/>
          <w:szCs w:val="24"/>
        </w:rPr>
        <w:t>С 18 июня началась подача апелляций</w:t>
      </w:r>
      <w:r w:rsidRPr="00B80EFB">
        <w:rPr>
          <w:rFonts w:ascii="Times New Roman" w:hAnsi="Times New Roman" w:cs="Times New Roman"/>
          <w:sz w:val="24"/>
          <w:szCs w:val="24"/>
        </w:rPr>
        <w:t xml:space="preserve"> от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учащихся </w:t>
      </w:r>
      <w:r w:rsidRPr="00B80EFB">
        <w:rPr>
          <w:rFonts w:ascii="Times New Roman" w:hAnsi="Times New Roman" w:cs="Times New Roman"/>
          <w:sz w:val="24"/>
          <w:szCs w:val="24"/>
        </w:rPr>
        <w:t xml:space="preserve"> района</w:t>
      </w:r>
      <w:proofErr w:type="gramEnd"/>
      <w:r w:rsidRPr="00B80EFB">
        <w:rPr>
          <w:rFonts w:ascii="Times New Roman" w:hAnsi="Times New Roman" w:cs="Times New Roman"/>
          <w:sz w:val="24"/>
          <w:szCs w:val="24"/>
        </w:rPr>
        <w:t>.</w:t>
      </w:r>
    </w:p>
    <w:p w:rsidR="00B80EFB" w:rsidRPr="00B80EFB" w:rsidRDefault="00B80EFB">
      <w:pPr>
        <w:rPr>
          <w:rFonts w:ascii="Times New Roman" w:hAnsi="Times New Roman" w:cs="Times New Roman"/>
          <w:sz w:val="24"/>
          <w:szCs w:val="24"/>
        </w:rPr>
      </w:pPr>
      <w:r w:rsidRPr="00B80EFB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B80EFB">
        <w:rPr>
          <w:rFonts w:ascii="Times New Roman" w:hAnsi="Times New Roman" w:cs="Times New Roman"/>
          <w:sz w:val="24"/>
          <w:szCs w:val="24"/>
        </w:rPr>
        <w:t>т Тарумовского района были направлены на рассмотрение заявления по математике – профильный уровень в количестве -1 ученика, по химии- 6 учащихся.</w:t>
      </w:r>
    </w:p>
    <w:p w:rsidR="00B80EFB" w:rsidRPr="00B80EFB" w:rsidRDefault="00B80EFB" w:rsidP="00B80E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EFB">
        <w:rPr>
          <w:rFonts w:ascii="Times New Roman" w:eastAsia="Times New Roman" w:hAnsi="Times New Roman" w:cs="Times New Roman"/>
          <w:b/>
          <w:bCs/>
          <w:color w:val="1F262D"/>
          <w:sz w:val="24"/>
          <w:szCs w:val="24"/>
          <w:shd w:val="clear" w:color="auto" w:fill="FFFFFF"/>
          <w:lang w:eastAsia="ru-RU"/>
        </w:rPr>
        <w:t>Апелляция о несогласии с выставленными баллами</w:t>
      </w:r>
      <w:r w:rsidRPr="00B80EFB">
        <w:rPr>
          <w:rFonts w:ascii="Times New Roman" w:eastAsia="Times New Roman" w:hAnsi="Times New Roman" w:cs="Times New Roman"/>
          <w:color w:val="1F262D"/>
          <w:sz w:val="24"/>
          <w:szCs w:val="24"/>
          <w:shd w:val="clear" w:color="auto" w:fill="FFFFFF"/>
          <w:lang w:eastAsia="ru-RU"/>
        </w:rPr>
        <w:t> подается в течение двух рабочих дней после официального дня объявления результатов ГИА по соответствующему учебному предмету. </w:t>
      </w:r>
      <w:r w:rsidRPr="00B80EFB">
        <w:rPr>
          <w:rFonts w:ascii="Times New Roman" w:eastAsia="Times New Roman" w:hAnsi="Times New Roman" w:cs="Times New Roman"/>
          <w:color w:val="1F262D"/>
          <w:sz w:val="24"/>
          <w:szCs w:val="24"/>
          <w:lang w:eastAsia="ru-RU"/>
        </w:rPr>
        <w:br/>
      </w:r>
      <w:r w:rsidRPr="00B80EFB">
        <w:rPr>
          <w:rFonts w:ascii="Times New Roman" w:eastAsia="Times New Roman" w:hAnsi="Times New Roman" w:cs="Times New Roman"/>
          <w:color w:val="1F262D"/>
          <w:sz w:val="24"/>
          <w:szCs w:val="24"/>
          <w:lang w:eastAsia="ru-RU"/>
        </w:rPr>
        <w:br/>
      </w:r>
      <w:r w:rsidRPr="00B80EFB">
        <w:rPr>
          <w:rFonts w:ascii="Times New Roman" w:eastAsia="Times New Roman" w:hAnsi="Times New Roman" w:cs="Times New Roman"/>
          <w:color w:val="1F262D"/>
          <w:sz w:val="24"/>
          <w:szCs w:val="24"/>
          <w:shd w:val="clear" w:color="auto" w:fill="FFFFFF"/>
          <w:lang w:eastAsia="ru-RU"/>
        </w:rPr>
        <w:t>Апелляция составляется в письменной форме в двух экземплярах: один передается в КК, другой, с пометкой ответственного лица о принятии ее на рассмотрение в КК, остается у апеллянта (форма 1-АП). </w:t>
      </w:r>
      <w:r w:rsidRPr="00B80EFB">
        <w:rPr>
          <w:rFonts w:ascii="Times New Roman" w:eastAsia="Times New Roman" w:hAnsi="Times New Roman" w:cs="Times New Roman"/>
          <w:color w:val="1F262D"/>
          <w:sz w:val="24"/>
          <w:szCs w:val="24"/>
          <w:lang w:eastAsia="ru-RU"/>
        </w:rPr>
        <w:br/>
      </w:r>
      <w:r w:rsidRPr="00B80EFB">
        <w:rPr>
          <w:rFonts w:ascii="Times New Roman" w:eastAsia="Times New Roman" w:hAnsi="Times New Roman" w:cs="Times New Roman"/>
          <w:color w:val="1F262D"/>
          <w:sz w:val="24"/>
          <w:szCs w:val="24"/>
          <w:lang w:eastAsia="ru-RU"/>
        </w:rPr>
        <w:br/>
      </w:r>
      <w:r w:rsidRPr="00B80EFB">
        <w:rPr>
          <w:rFonts w:ascii="Times New Roman" w:eastAsia="Times New Roman" w:hAnsi="Times New Roman" w:cs="Times New Roman"/>
          <w:color w:val="1F262D"/>
          <w:sz w:val="24"/>
          <w:szCs w:val="24"/>
          <w:shd w:val="clear" w:color="auto" w:fill="FFFFFF"/>
          <w:lang w:eastAsia="ru-RU"/>
        </w:rPr>
        <w:t>Обучающиеся подают апелляцию в организацию, осуществляющую образовательную деятельность, которой они были допущены в установленном порядке к ГИА. Руководитель организации или уполномоченное им лицо, принявшее апелляцию, незамедлительно передает ее в КК. </w:t>
      </w:r>
      <w:r w:rsidRPr="00B80EFB">
        <w:rPr>
          <w:rFonts w:ascii="Times New Roman" w:eastAsia="Times New Roman" w:hAnsi="Times New Roman" w:cs="Times New Roman"/>
          <w:color w:val="1F262D"/>
          <w:sz w:val="24"/>
          <w:szCs w:val="24"/>
          <w:lang w:eastAsia="ru-RU"/>
        </w:rPr>
        <w:br/>
      </w:r>
      <w:r w:rsidRPr="00B80EFB">
        <w:rPr>
          <w:rFonts w:ascii="Times New Roman" w:eastAsia="Times New Roman" w:hAnsi="Times New Roman" w:cs="Times New Roman"/>
          <w:color w:val="1F262D"/>
          <w:sz w:val="24"/>
          <w:szCs w:val="24"/>
          <w:lang w:eastAsia="ru-RU"/>
        </w:rPr>
        <w:br/>
      </w:r>
      <w:r w:rsidRPr="00B80EFB">
        <w:rPr>
          <w:rFonts w:ascii="Times New Roman" w:eastAsia="Times New Roman" w:hAnsi="Times New Roman" w:cs="Times New Roman"/>
          <w:color w:val="1F262D"/>
          <w:sz w:val="24"/>
          <w:szCs w:val="24"/>
          <w:shd w:val="clear" w:color="auto" w:fill="FFFFFF"/>
          <w:lang w:eastAsia="ru-RU"/>
        </w:rPr>
        <w:t>Выпускники прошлых лет подают апелляцию в места, в которых они были зарегистрированы на сдачу ЕГЭ, а также в иные места, определенные ОИВ. </w:t>
      </w:r>
      <w:r w:rsidRPr="00B80EFB">
        <w:rPr>
          <w:rFonts w:ascii="Times New Roman" w:eastAsia="Times New Roman" w:hAnsi="Times New Roman" w:cs="Times New Roman"/>
          <w:color w:val="1F262D"/>
          <w:sz w:val="24"/>
          <w:szCs w:val="24"/>
          <w:lang w:eastAsia="ru-RU"/>
        </w:rPr>
        <w:br/>
      </w:r>
      <w:r w:rsidRPr="00B80EFB">
        <w:rPr>
          <w:rFonts w:ascii="Times New Roman" w:eastAsia="Times New Roman" w:hAnsi="Times New Roman" w:cs="Times New Roman"/>
          <w:color w:val="1F262D"/>
          <w:sz w:val="24"/>
          <w:szCs w:val="24"/>
          <w:lang w:eastAsia="ru-RU"/>
        </w:rPr>
        <w:br/>
      </w:r>
      <w:r w:rsidRPr="00B80EFB">
        <w:rPr>
          <w:rFonts w:ascii="Times New Roman" w:eastAsia="Times New Roman" w:hAnsi="Times New Roman" w:cs="Times New Roman"/>
          <w:color w:val="1F262D"/>
          <w:sz w:val="24"/>
          <w:szCs w:val="24"/>
          <w:shd w:val="clear" w:color="auto" w:fill="FFFFFF"/>
          <w:lang w:eastAsia="ru-RU"/>
        </w:rPr>
        <w:t>По решению ГЭК подача и (или) рассмотрение апелляций могут быть организованы с использованием информационно-коммуникационных технологий при условии соблюдения требований законодательства Российской Федерации в области защиты персональных данных. </w:t>
      </w:r>
      <w:r w:rsidRPr="00B80EFB">
        <w:rPr>
          <w:rFonts w:ascii="Times New Roman" w:eastAsia="Times New Roman" w:hAnsi="Times New Roman" w:cs="Times New Roman"/>
          <w:color w:val="1F262D"/>
          <w:sz w:val="24"/>
          <w:szCs w:val="24"/>
          <w:lang w:eastAsia="ru-RU"/>
        </w:rPr>
        <w:br/>
      </w:r>
      <w:r w:rsidRPr="00B80EFB">
        <w:rPr>
          <w:rFonts w:ascii="Times New Roman" w:eastAsia="Times New Roman" w:hAnsi="Times New Roman" w:cs="Times New Roman"/>
          <w:color w:val="1F262D"/>
          <w:sz w:val="24"/>
          <w:szCs w:val="24"/>
          <w:lang w:eastAsia="ru-RU"/>
        </w:rPr>
        <w:br/>
      </w:r>
      <w:r w:rsidRPr="00B80EFB">
        <w:rPr>
          <w:rFonts w:ascii="Times New Roman" w:eastAsia="Times New Roman" w:hAnsi="Times New Roman" w:cs="Times New Roman"/>
          <w:color w:val="1F262D"/>
          <w:sz w:val="24"/>
          <w:szCs w:val="24"/>
          <w:shd w:val="clear" w:color="auto" w:fill="FFFFFF"/>
          <w:lang w:eastAsia="ru-RU"/>
        </w:rPr>
        <w:t>КК рассматривает апелляцию о несогласии с выставленными баллами в течение четырех рабочих дней с момента ее поступления в КК. </w:t>
      </w:r>
      <w:r w:rsidRPr="00B80EFB">
        <w:rPr>
          <w:rFonts w:ascii="Times New Roman" w:eastAsia="Times New Roman" w:hAnsi="Times New Roman" w:cs="Times New Roman"/>
          <w:color w:val="1F262D"/>
          <w:sz w:val="24"/>
          <w:szCs w:val="24"/>
          <w:lang w:eastAsia="ru-RU"/>
        </w:rPr>
        <w:br/>
      </w:r>
      <w:r w:rsidRPr="00B80EFB">
        <w:rPr>
          <w:rFonts w:ascii="Times New Roman" w:eastAsia="Times New Roman" w:hAnsi="Times New Roman" w:cs="Times New Roman"/>
          <w:color w:val="1F262D"/>
          <w:sz w:val="24"/>
          <w:szCs w:val="24"/>
          <w:lang w:eastAsia="ru-RU"/>
        </w:rPr>
        <w:br/>
      </w:r>
      <w:r w:rsidRPr="00B80EFB">
        <w:rPr>
          <w:rFonts w:ascii="Times New Roman" w:eastAsia="Times New Roman" w:hAnsi="Times New Roman" w:cs="Times New Roman"/>
          <w:color w:val="1F262D"/>
          <w:sz w:val="24"/>
          <w:szCs w:val="24"/>
          <w:shd w:val="clear" w:color="auto" w:fill="FFFFFF"/>
          <w:lang w:eastAsia="ru-RU"/>
        </w:rPr>
        <w:t>После поступления апелляции в КК ответственный секретарь КК регистрируют ее в журнале регистрации апелляций, после чего информирует апеллянта и (или) его родителей (законных представителей) о дате, времени и месте рассмотрения апелляции. </w:t>
      </w:r>
      <w:r w:rsidRPr="00B80EFB">
        <w:rPr>
          <w:rFonts w:ascii="Times New Roman" w:eastAsia="Times New Roman" w:hAnsi="Times New Roman" w:cs="Times New Roman"/>
          <w:color w:val="1F262D"/>
          <w:sz w:val="24"/>
          <w:szCs w:val="24"/>
          <w:lang w:eastAsia="ru-RU"/>
        </w:rPr>
        <w:br/>
      </w:r>
      <w:r w:rsidRPr="00B80EFB">
        <w:rPr>
          <w:rFonts w:ascii="Times New Roman" w:eastAsia="Times New Roman" w:hAnsi="Times New Roman" w:cs="Times New Roman"/>
          <w:color w:val="1F262D"/>
          <w:sz w:val="24"/>
          <w:szCs w:val="24"/>
          <w:lang w:eastAsia="ru-RU"/>
        </w:rPr>
        <w:br/>
      </w:r>
      <w:r w:rsidRPr="00B80EFB">
        <w:rPr>
          <w:rFonts w:ascii="Times New Roman" w:eastAsia="Times New Roman" w:hAnsi="Times New Roman" w:cs="Times New Roman"/>
          <w:color w:val="1F262D"/>
          <w:sz w:val="24"/>
          <w:szCs w:val="24"/>
          <w:shd w:val="clear" w:color="auto" w:fill="FFFFFF"/>
          <w:lang w:eastAsia="ru-RU"/>
        </w:rPr>
        <w:t>Апеллянту, в случае его участия в рассмотрении апелляции, предъявляются материалы апелляционного комплекта документов и заключение экспертов предметной комиссии, после чего он письменно в соответствующем поле протокола рассмотрения апелляции подтверждает, что ему предъявлены изображения выполненной им экзаменационной работы (заполнявшихся им бланков ЕГЭ), файлы с цифровой аудиозаписью его устных ответов, копии протоколов его устных ответов. </w:t>
      </w:r>
      <w:r w:rsidRPr="00B80EFB">
        <w:rPr>
          <w:rFonts w:ascii="Times New Roman" w:eastAsia="Times New Roman" w:hAnsi="Times New Roman" w:cs="Times New Roman"/>
          <w:color w:val="1F262D"/>
          <w:sz w:val="24"/>
          <w:szCs w:val="24"/>
          <w:lang w:eastAsia="ru-RU"/>
        </w:rPr>
        <w:br/>
      </w:r>
      <w:r w:rsidRPr="00B80EFB">
        <w:rPr>
          <w:rFonts w:ascii="Times New Roman" w:eastAsia="Times New Roman" w:hAnsi="Times New Roman" w:cs="Times New Roman"/>
          <w:color w:val="1F262D"/>
          <w:sz w:val="24"/>
          <w:szCs w:val="24"/>
          <w:lang w:eastAsia="ru-RU"/>
        </w:rPr>
        <w:br/>
      </w:r>
      <w:r w:rsidRPr="00B80EFB">
        <w:rPr>
          <w:rFonts w:ascii="Times New Roman" w:eastAsia="Times New Roman" w:hAnsi="Times New Roman" w:cs="Times New Roman"/>
          <w:color w:val="1F262D"/>
          <w:sz w:val="24"/>
          <w:szCs w:val="24"/>
          <w:shd w:val="clear" w:color="auto" w:fill="FFFFFF"/>
          <w:lang w:eastAsia="ru-RU"/>
        </w:rPr>
        <w:t>Апеллянт должен удостовериться в правильности распознавания информации его бланков ЕГЭ и в том, что его экзаменационная работа проверена в соответствии с установленными требованиями. </w:t>
      </w:r>
      <w:r w:rsidRPr="00B80EFB">
        <w:rPr>
          <w:rFonts w:ascii="Times New Roman" w:eastAsia="Times New Roman" w:hAnsi="Times New Roman" w:cs="Times New Roman"/>
          <w:color w:val="1F262D"/>
          <w:sz w:val="24"/>
          <w:szCs w:val="24"/>
          <w:lang w:eastAsia="ru-RU"/>
        </w:rPr>
        <w:br/>
      </w:r>
      <w:r w:rsidRPr="00B80EFB">
        <w:rPr>
          <w:rFonts w:ascii="Times New Roman" w:eastAsia="Times New Roman" w:hAnsi="Times New Roman" w:cs="Times New Roman"/>
          <w:color w:val="1F262D"/>
          <w:sz w:val="24"/>
          <w:szCs w:val="24"/>
          <w:lang w:eastAsia="ru-RU"/>
        </w:rPr>
        <w:br/>
      </w:r>
      <w:r w:rsidRPr="00B80EFB">
        <w:rPr>
          <w:rFonts w:ascii="Times New Roman" w:eastAsia="Times New Roman" w:hAnsi="Times New Roman" w:cs="Times New Roman"/>
          <w:color w:val="1F262D"/>
          <w:sz w:val="24"/>
          <w:szCs w:val="24"/>
          <w:shd w:val="clear" w:color="auto" w:fill="FFFFFF"/>
          <w:lang w:eastAsia="ru-RU"/>
        </w:rPr>
        <w:t>Привлеченные эксперты во время рассмотрения апелляции в присутствии апеллянта и (или) его родителей (законных представителей) дают им соответствующие разъяснения (при необходимости). Время, рекомендуемое на разъяснения по оцениванию развернутых и (или) устных ответов одного апеллянта, не более 20 минут. </w:t>
      </w:r>
      <w:r w:rsidRPr="00B80EFB">
        <w:rPr>
          <w:rFonts w:ascii="Times New Roman" w:eastAsia="Times New Roman" w:hAnsi="Times New Roman" w:cs="Times New Roman"/>
          <w:color w:val="1F262D"/>
          <w:sz w:val="24"/>
          <w:szCs w:val="24"/>
          <w:lang w:eastAsia="ru-RU"/>
        </w:rPr>
        <w:br/>
      </w:r>
      <w:r w:rsidRPr="00B80EFB">
        <w:rPr>
          <w:rFonts w:ascii="Times New Roman" w:eastAsia="Times New Roman" w:hAnsi="Times New Roman" w:cs="Times New Roman"/>
          <w:color w:val="1F262D"/>
          <w:sz w:val="24"/>
          <w:szCs w:val="24"/>
          <w:lang w:eastAsia="ru-RU"/>
        </w:rPr>
        <w:br/>
      </w:r>
      <w:r w:rsidRPr="00B80EFB">
        <w:rPr>
          <w:rFonts w:ascii="Times New Roman" w:eastAsia="Times New Roman" w:hAnsi="Times New Roman" w:cs="Times New Roman"/>
          <w:color w:val="1F262D"/>
          <w:sz w:val="24"/>
          <w:szCs w:val="24"/>
          <w:shd w:val="clear" w:color="auto" w:fill="FFFFFF"/>
          <w:lang w:eastAsia="ru-RU"/>
        </w:rPr>
        <w:t>По результатам рассмотрения апелляции о несогласии с выставленными баллами КК принимает решение: </w:t>
      </w:r>
      <w:r w:rsidRPr="00B80EFB">
        <w:rPr>
          <w:rFonts w:ascii="Times New Roman" w:eastAsia="Times New Roman" w:hAnsi="Times New Roman" w:cs="Times New Roman"/>
          <w:color w:val="1F262D"/>
          <w:sz w:val="24"/>
          <w:szCs w:val="24"/>
          <w:lang w:eastAsia="ru-RU"/>
        </w:rPr>
        <w:br/>
      </w:r>
      <w:r w:rsidRPr="00B80EFB">
        <w:rPr>
          <w:rFonts w:ascii="Times New Roman" w:eastAsia="Times New Roman" w:hAnsi="Times New Roman" w:cs="Times New Roman"/>
          <w:color w:val="1F262D"/>
          <w:sz w:val="24"/>
          <w:szCs w:val="24"/>
          <w:lang w:eastAsia="ru-RU"/>
        </w:rPr>
        <w:br/>
      </w:r>
    </w:p>
    <w:p w:rsidR="00B80EFB" w:rsidRPr="00B80EFB" w:rsidRDefault="00B80EFB" w:rsidP="00B80EF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F262D"/>
          <w:sz w:val="24"/>
          <w:szCs w:val="24"/>
          <w:lang w:eastAsia="ru-RU"/>
        </w:rPr>
      </w:pPr>
      <w:proofErr w:type="gramStart"/>
      <w:r w:rsidRPr="00B80EFB">
        <w:rPr>
          <w:rFonts w:ascii="Times New Roman" w:eastAsia="Times New Roman" w:hAnsi="Times New Roman" w:cs="Times New Roman"/>
          <w:color w:val="1F262D"/>
          <w:sz w:val="24"/>
          <w:szCs w:val="24"/>
          <w:lang w:eastAsia="ru-RU"/>
        </w:rPr>
        <w:t>об</w:t>
      </w:r>
      <w:proofErr w:type="gramEnd"/>
      <w:r w:rsidRPr="00B80EFB">
        <w:rPr>
          <w:rFonts w:ascii="Times New Roman" w:eastAsia="Times New Roman" w:hAnsi="Times New Roman" w:cs="Times New Roman"/>
          <w:color w:val="1F262D"/>
          <w:sz w:val="24"/>
          <w:szCs w:val="24"/>
          <w:lang w:eastAsia="ru-RU"/>
        </w:rPr>
        <w:t xml:space="preserve"> отклонении апелляции и сохранении выставленных баллов (отсутствие технических ошибок и ошибок оценивания экзаменационной работы);</w:t>
      </w:r>
    </w:p>
    <w:p w:rsidR="00B80EFB" w:rsidRPr="00B80EFB" w:rsidRDefault="00B80EFB" w:rsidP="00B80EFB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1F262D"/>
          <w:sz w:val="24"/>
          <w:szCs w:val="24"/>
          <w:lang w:eastAsia="ru-RU"/>
        </w:rPr>
      </w:pPr>
      <w:proofErr w:type="gramStart"/>
      <w:r w:rsidRPr="00B80EFB">
        <w:rPr>
          <w:rFonts w:ascii="Times New Roman" w:eastAsia="Times New Roman" w:hAnsi="Times New Roman" w:cs="Times New Roman"/>
          <w:color w:val="1F262D"/>
          <w:sz w:val="24"/>
          <w:szCs w:val="24"/>
          <w:lang w:eastAsia="ru-RU"/>
        </w:rPr>
        <w:t>об</w:t>
      </w:r>
      <w:proofErr w:type="gramEnd"/>
      <w:r w:rsidRPr="00B80EFB">
        <w:rPr>
          <w:rFonts w:ascii="Times New Roman" w:eastAsia="Times New Roman" w:hAnsi="Times New Roman" w:cs="Times New Roman"/>
          <w:color w:val="1F262D"/>
          <w:sz w:val="24"/>
          <w:szCs w:val="24"/>
          <w:lang w:eastAsia="ru-RU"/>
        </w:rPr>
        <w:t xml:space="preserve"> удовлетворении апелляции и изменении баллов (наличие технических ошибок и (или) ошибок оценивания экзаменационной работы).</w:t>
      </w:r>
    </w:p>
    <w:p w:rsidR="00B80EFB" w:rsidRDefault="00B80EFB" w:rsidP="00B80EFB">
      <w:pPr>
        <w:rPr>
          <w:rFonts w:ascii="Arial" w:eastAsia="Times New Roman" w:hAnsi="Arial" w:cs="Arial"/>
          <w:b/>
          <w:bCs/>
          <w:color w:val="1F262D"/>
          <w:sz w:val="30"/>
          <w:szCs w:val="30"/>
          <w:shd w:val="clear" w:color="auto" w:fill="FFFFFF"/>
          <w:lang w:eastAsia="ru-RU"/>
        </w:rPr>
      </w:pPr>
      <w:r w:rsidRPr="00B80EFB">
        <w:rPr>
          <w:rFonts w:ascii="Times New Roman" w:eastAsia="Times New Roman" w:hAnsi="Times New Roman" w:cs="Times New Roman"/>
          <w:b/>
          <w:bCs/>
          <w:color w:val="1F262D"/>
          <w:sz w:val="24"/>
          <w:szCs w:val="24"/>
          <w:shd w:val="clear" w:color="auto" w:fill="FFFFFF"/>
          <w:lang w:eastAsia="ru-RU"/>
        </w:rPr>
        <w:t>При этом в случае удовлетворения апелляции количество ранее выставленных баллов может измениться как в сторону увеличения, так и в сторону уменьшения количества</w:t>
      </w:r>
      <w:r w:rsidRPr="00B80EFB">
        <w:rPr>
          <w:rFonts w:ascii="Arial" w:eastAsia="Times New Roman" w:hAnsi="Arial" w:cs="Arial"/>
          <w:b/>
          <w:bCs/>
          <w:color w:val="1F262D"/>
          <w:sz w:val="30"/>
          <w:szCs w:val="30"/>
          <w:shd w:val="clear" w:color="auto" w:fill="FFFFFF"/>
          <w:lang w:eastAsia="ru-RU"/>
        </w:rPr>
        <w:t xml:space="preserve"> баллов.</w:t>
      </w:r>
    </w:p>
    <w:p w:rsidR="00B80EFB" w:rsidRDefault="00B80EFB" w:rsidP="00B80EFB">
      <w:r>
        <w:rPr>
          <w:rFonts w:ascii="Arial" w:eastAsia="Times New Roman" w:hAnsi="Arial" w:cs="Arial"/>
          <w:b/>
          <w:bCs/>
          <w:color w:val="1F262D"/>
          <w:sz w:val="30"/>
          <w:szCs w:val="30"/>
          <w:shd w:val="clear" w:color="auto" w:fill="FFFFFF"/>
          <w:lang w:eastAsia="ru-RU"/>
        </w:rPr>
        <w:t>Подготовил: методист Абакарова Ш.М.</w:t>
      </w:r>
      <w:bookmarkStart w:id="0" w:name="_GoBack"/>
      <w:bookmarkEnd w:id="0"/>
    </w:p>
    <w:sectPr w:rsidR="00B80EFB" w:rsidSect="00B80EFB">
      <w:pgSz w:w="11906" w:h="16838"/>
      <w:pgMar w:top="426" w:right="282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143DC8"/>
    <w:multiLevelType w:val="multilevel"/>
    <w:tmpl w:val="D4DEB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657"/>
    <w:rsid w:val="00436657"/>
    <w:rsid w:val="00B80EFB"/>
    <w:rsid w:val="00CF2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DCA377-5858-4D18-B8E9-B08F2778D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0E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80E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857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3</cp:revision>
  <cp:lastPrinted>2018-06-21T13:37:00Z</cp:lastPrinted>
  <dcterms:created xsi:type="dcterms:W3CDTF">2018-06-21T13:33:00Z</dcterms:created>
  <dcterms:modified xsi:type="dcterms:W3CDTF">2018-06-21T13:38:00Z</dcterms:modified>
</cp:coreProperties>
</file>