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D47" w:rsidRPr="005B443E" w:rsidRDefault="006B0D47" w:rsidP="000B2F7D">
      <w:pPr>
        <w:ind w:right="140"/>
        <w:rPr>
          <w:rFonts w:ascii="Bookman Old Style" w:hAnsi="Bookman Old Style" w:cs="Aharoni"/>
          <w:b/>
          <w:color w:val="7030A0"/>
          <w:sz w:val="40"/>
          <w:szCs w:val="40"/>
        </w:rPr>
      </w:pPr>
      <w:r w:rsidRPr="005B443E">
        <w:rPr>
          <w:rFonts w:ascii="Bookman Old Style" w:hAnsi="Bookman Old Style" w:cs="Aharoni"/>
          <w:b/>
          <w:color w:val="7030A0"/>
          <w:sz w:val="40"/>
          <w:szCs w:val="40"/>
        </w:rPr>
        <w:t>Фотоотчет о проведении акции «Безопасные окна»</w:t>
      </w:r>
    </w:p>
    <w:p w:rsidR="006B0D47" w:rsidRPr="005B443E" w:rsidRDefault="007D4CD5" w:rsidP="006B0D47">
      <w:pPr>
        <w:rPr>
          <w:rFonts w:ascii="Bookman Old Style" w:hAnsi="Bookman Old Style" w:cs="Aharoni"/>
          <w:b/>
          <w:sz w:val="28"/>
          <w:szCs w:val="28"/>
        </w:rPr>
      </w:pPr>
      <w:r w:rsidRPr="005B443E">
        <w:rPr>
          <w:rFonts w:ascii="Bookman Old Style" w:hAnsi="Bookman Old Style" w:cs="Aharoni"/>
          <w:b/>
          <w:sz w:val="28"/>
          <w:szCs w:val="28"/>
        </w:rPr>
        <w:t xml:space="preserve">Наталья </w:t>
      </w:r>
      <w:proofErr w:type="spellStart"/>
      <w:r w:rsidRPr="005B443E">
        <w:rPr>
          <w:rFonts w:ascii="Bookman Old Style" w:hAnsi="Bookman Old Style" w:cs="Aharoni"/>
          <w:b/>
          <w:sz w:val="28"/>
          <w:szCs w:val="28"/>
        </w:rPr>
        <w:t>Гусейновна</w:t>
      </w:r>
      <w:proofErr w:type="spellEnd"/>
      <w:r w:rsidR="006B0D47" w:rsidRPr="005B443E">
        <w:rPr>
          <w:rFonts w:ascii="Bookman Old Style" w:hAnsi="Bookman Old Style" w:cs="Aharoni"/>
          <w:b/>
          <w:sz w:val="28"/>
          <w:szCs w:val="28"/>
        </w:rPr>
        <w:t xml:space="preserve"> </w:t>
      </w:r>
    </w:p>
    <w:p w:rsidR="000B2F7D" w:rsidRPr="005B443E" w:rsidRDefault="005B443E" w:rsidP="000B2F7D">
      <w:pPr>
        <w:rPr>
          <w:rFonts w:ascii="Bookman Old Style" w:hAnsi="Bookman Old Style" w:cs="Aharoni"/>
          <w:sz w:val="28"/>
          <w:szCs w:val="28"/>
        </w:rPr>
      </w:pPr>
      <w:r w:rsidRPr="005B443E">
        <w:rPr>
          <w:rFonts w:ascii="Bookman Old Style" w:hAnsi="Bookman Old Style" w:cs="Aharoni"/>
          <w:sz w:val="28"/>
          <w:szCs w:val="28"/>
        </w:rPr>
        <w:t xml:space="preserve">В рамках акции «Безопасные окна» </w:t>
      </w:r>
      <w:r w:rsidR="00F9216A" w:rsidRPr="005B443E">
        <w:rPr>
          <w:rFonts w:ascii="Bookman Old Style" w:hAnsi="Bookman Old Style" w:cs="Aharoni"/>
          <w:sz w:val="28"/>
          <w:szCs w:val="28"/>
        </w:rPr>
        <w:t>8 июня 2018г.</w:t>
      </w:r>
      <w:r w:rsidR="006B0D47" w:rsidRPr="005B443E">
        <w:rPr>
          <w:rFonts w:ascii="Bookman Old Style" w:hAnsi="Bookman Old Style" w:cs="Aharoni"/>
          <w:sz w:val="28"/>
          <w:szCs w:val="28"/>
        </w:rPr>
        <w:t xml:space="preserve"> </w:t>
      </w:r>
      <w:r w:rsidR="00E54761" w:rsidRPr="005B443E">
        <w:rPr>
          <w:rFonts w:ascii="Bookman Old Style" w:hAnsi="Bookman Old Style" w:cs="Aharoni"/>
          <w:sz w:val="28"/>
          <w:szCs w:val="28"/>
        </w:rPr>
        <w:t>в детском саду «Солнышко»</w:t>
      </w:r>
      <w:r w:rsidRPr="005B443E">
        <w:rPr>
          <w:rFonts w:ascii="Bookman Old Style" w:hAnsi="Bookman Old Style" w:cs="Aharoni"/>
          <w:sz w:val="28"/>
          <w:szCs w:val="28"/>
        </w:rPr>
        <w:t xml:space="preserve"> </w:t>
      </w:r>
      <w:r w:rsidR="006B0D47" w:rsidRPr="005B443E">
        <w:rPr>
          <w:rFonts w:ascii="Bookman Old Style" w:hAnsi="Bookman Old Style" w:cs="Aharoni"/>
          <w:sz w:val="28"/>
          <w:szCs w:val="28"/>
        </w:rPr>
        <w:t xml:space="preserve">проведена беседа с детьми по </w:t>
      </w:r>
      <w:r w:rsidR="00B63DE9" w:rsidRPr="005B443E">
        <w:rPr>
          <w:rFonts w:ascii="Bookman Old Style" w:hAnsi="Bookman Old Style" w:cs="Aharoni"/>
          <w:sz w:val="28"/>
          <w:szCs w:val="28"/>
        </w:rPr>
        <w:t>ОБЖ.</w:t>
      </w:r>
      <w:r w:rsidRPr="005B443E">
        <w:rPr>
          <w:rFonts w:ascii="Bookman Old Style" w:hAnsi="Bookman Old Style" w:cs="Aharoni"/>
          <w:sz w:val="28"/>
          <w:szCs w:val="28"/>
        </w:rPr>
        <w:t xml:space="preserve"> </w:t>
      </w:r>
      <w:r w:rsidR="00B63DE9" w:rsidRPr="005B443E">
        <w:rPr>
          <w:rFonts w:ascii="Bookman Old Style" w:hAnsi="Bookman Old Style" w:cs="Aharoni"/>
          <w:sz w:val="28"/>
          <w:szCs w:val="28"/>
        </w:rPr>
        <w:t>Во время беседы,</w:t>
      </w:r>
      <w:r w:rsidR="006B0D47" w:rsidRPr="005B443E">
        <w:rPr>
          <w:rFonts w:ascii="Bookman Old Style" w:hAnsi="Bookman Old Style" w:cs="Aharoni"/>
          <w:sz w:val="28"/>
          <w:szCs w:val="28"/>
        </w:rPr>
        <w:t xml:space="preserve"> </w:t>
      </w:r>
      <w:r w:rsidR="00B63DE9" w:rsidRPr="005B443E">
        <w:rPr>
          <w:rFonts w:ascii="Bookman Old Style" w:hAnsi="Bookman Old Style" w:cs="Aharoni"/>
          <w:sz w:val="28"/>
          <w:szCs w:val="28"/>
        </w:rPr>
        <w:t>дети рисовали рисунки на тему, безопасные окна.</w:t>
      </w:r>
      <w:r w:rsidR="000B2F7D" w:rsidRPr="005B443E">
        <w:rPr>
          <w:rFonts w:ascii="Bookman Old Style" w:hAnsi="Bookman Old Style" w:cs="Aharoni"/>
          <w:noProof/>
          <w:sz w:val="28"/>
          <w:szCs w:val="28"/>
        </w:rPr>
        <w:t xml:space="preserve"> </w:t>
      </w:r>
    </w:p>
    <w:p w:rsidR="000B2F7D" w:rsidRPr="005B443E" w:rsidRDefault="005B443E" w:rsidP="000B2F7D">
      <w:pPr>
        <w:ind w:left="360"/>
        <w:rPr>
          <w:sz w:val="28"/>
          <w:szCs w:val="28"/>
        </w:rPr>
      </w:pPr>
      <w:r w:rsidRPr="000B2F7D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544195</wp:posOffset>
            </wp:positionH>
            <wp:positionV relativeFrom="paragraph">
              <wp:posOffset>340360</wp:posOffset>
            </wp:positionV>
            <wp:extent cx="4099560" cy="3413760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9560" cy="3413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2F7D" w:rsidRDefault="000B2F7D" w:rsidP="000B2F7D"/>
    <w:p w:rsidR="00855C31" w:rsidRDefault="00855C31" w:rsidP="000B2F7D"/>
    <w:p w:rsidR="000B2F7D" w:rsidRDefault="000B2F7D" w:rsidP="000B2F7D"/>
    <w:p w:rsidR="00855C31" w:rsidRDefault="00893A18" w:rsidP="00893A18">
      <w:pPr>
        <w:ind w:left="568"/>
      </w:pPr>
      <w:r>
        <w:t xml:space="preserve">  </w:t>
      </w:r>
    </w:p>
    <w:p w:rsidR="00855C31" w:rsidRDefault="00855C31" w:rsidP="00893A18">
      <w:pPr>
        <w:ind w:left="568"/>
      </w:pPr>
    </w:p>
    <w:p w:rsidR="00855C31" w:rsidRDefault="00855C31" w:rsidP="00893A18">
      <w:pPr>
        <w:ind w:left="568"/>
      </w:pPr>
    </w:p>
    <w:p w:rsidR="000B2F7D" w:rsidRDefault="00893A18" w:rsidP="005B443E">
      <w:pPr>
        <w:jc w:val="center"/>
      </w:pPr>
      <w:r>
        <w:rPr>
          <w:noProof/>
        </w:rPr>
        <w:lastRenderedPageBreak/>
        <w:drawing>
          <wp:inline distT="0" distB="0" distL="0" distR="0">
            <wp:extent cx="4183380" cy="256032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608_08133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686" cy="2565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2F7D" w:rsidRPr="005B443E" w:rsidRDefault="000B2F7D" w:rsidP="000B2F7D">
      <w:pPr>
        <w:ind w:left="568"/>
        <w:rPr>
          <w:rFonts w:ascii="Bookman Old Style" w:hAnsi="Bookman Old Style"/>
        </w:rPr>
      </w:pPr>
    </w:p>
    <w:p w:rsidR="000B2F7D" w:rsidRPr="005B443E" w:rsidRDefault="006B0D47" w:rsidP="005B443E">
      <w:pPr>
        <w:rPr>
          <w:rFonts w:ascii="Bookman Old Style" w:hAnsi="Bookman Old Style"/>
          <w:sz w:val="28"/>
          <w:szCs w:val="28"/>
        </w:rPr>
      </w:pPr>
      <w:r w:rsidRPr="005B443E">
        <w:rPr>
          <w:rFonts w:ascii="Bookman Old Style" w:hAnsi="Bookman Old Style"/>
          <w:sz w:val="28"/>
          <w:szCs w:val="28"/>
        </w:rPr>
        <w:t>Дети узнали о возможных трагических последствиях в результате выпадения из окон</w:t>
      </w:r>
    </w:p>
    <w:p w:rsidR="00893A18" w:rsidRPr="005B443E" w:rsidRDefault="006B0D47" w:rsidP="005B443E">
      <w:pPr>
        <w:rPr>
          <w:rFonts w:ascii="Bookman Old Style" w:hAnsi="Bookman Old Style"/>
          <w:sz w:val="28"/>
          <w:szCs w:val="28"/>
        </w:rPr>
      </w:pPr>
      <w:r w:rsidRPr="005B443E">
        <w:rPr>
          <w:rFonts w:ascii="Bookman Old Style" w:hAnsi="Bookman Old Style"/>
          <w:sz w:val="28"/>
          <w:szCs w:val="28"/>
        </w:rPr>
        <w:t xml:space="preserve">Дети очень любознательны от природы, поэтому очень уязвимы перед открытым окном. Самая лучшая защита окон от дошкольников – это их самостоятельное осознание опасности. Ведь большинство проблем с выпадением малышей из окон происходит от их беспечности и непонимания самой сути проблемы. Поэтому в детском саду периодически проводятся с дошкольниками профилактические беседы по безопасности в доме. Даже самые маленькие из них должны понять, что залезать на подоконник опасно, что </w:t>
      </w:r>
      <w:r w:rsidR="005B443E" w:rsidRPr="005B443E">
        <w:rPr>
          <w:rFonts w:ascii="Bookman Old Style" w:hAnsi="Bookman Old Style"/>
          <w:sz w:val="28"/>
          <w:szCs w:val="28"/>
        </w:rPr>
        <w:t xml:space="preserve">можно упасть и сильно удариться. </w:t>
      </w:r>
      <w:r w:rsidRPr="005B443E">
        <w:rPr>
          <w:rFonts w:ascii="Bookman Old Style" w:hAnsi="Bookman Old Style"/>
          <w:sz w:val="28"/>
          <w:szCs w:val="28"/>
        </w:rPr>
        <w:t>Также родителям были розданы буклеты и памятки.</w:t>
      </w:r>
    </w:p>
    <w:p w:rsidR="006B0D47" w:rsidRPr="005B443E" w:rsidRDefault="00764BBE" w:rsidP="006B0D47">
      <w:pPr>
        <w:rPr>
          <w:rFonts w:ascii="Bookman Old Style" w:hAnsi="Bookman Old Style"/>
          <w:sz w:val="28"/>
          <w:szCs w:val="28"/>
        </w:rPr>
      </w:pPr>
      <w:r w:rsidRPr="005B443E">
        <w:rPr>
          <w:rFonts w:ascii="Bookman Old Style" w:hAnsi="Bookman Old Style"/>
          <w:sz w:val="28"/>
          <w:szCs w:val="28"/>
        </w:rPr>
        <w:t>Заключительным этапом была экскурсия в кинотеатр</w:t>
      </w:r>
      <w:r w:rsidR="00786393" w:rsidRPr="005B443E">
        <w:rPr>
          <w:rFonts w:ascii="Bookman Old Style" w:hAnsi="Bookman Old Style"/>
          <w:sz w:val="28"/>
          <w:szCs w:val="28"/>
        </w:rPr>
        <w:t>… Просмотр мультфильма</w:t>
      </w:r>
      <w:r w:rsidR="005B443E" w:rsidRPr="005B443E">
        <w:rPr>
          <w:rFonts w:ascii="Bookman Old Style" w:hAnsi="Bookman Old Style"/>
          <w:sz w:val="28"/>
          <w:szCs w:val="28"/>
        </w:rPr>
        <w:t xml:space="preserve"> «</w:t>
      </w:r>
      <w:r w:rsidR="00786393" w:rsidRPr="005B443E">
        <w:rPr>
          <w:rFonts w:ascii="Bookman Old Style" w:hAnsi="Bookman Old Style"/>
          <w:sz w:val="28"/>
          <w:szCs w:val="28"/>
        </w:rPr>
        <w:t>Основы безопасности»</w:t>
      </w:r>
    </w:p>
    <w:p w:rsidR="00893A18" w:rsidRPr="000B2F7D" w:rsidRDefault="00893A18" w:rsidP="006B0D47">
      <w:r>
        <w:rPr>
          <w:noProof/>
        </w:rPr>
        <w:lastRenderedPageBreak/>
        <w:drawing>
          <wp:inline distT="0" distB="0" distL="0" distR="0">
            <wp:extent cx="5489881" cy="5272885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608_09292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0210" cy="5273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D47" w:rsidRPr="000B2F7D" w:rsidRDefault="00893A18" w:rsidP="006B0D47">
      <w:r>
        <w:rPr>
          <w:noProof/>
        </w:rPr>
        <w:lastRenderedPageBreak/>
        <w:drawing>
          <wp:inline distT="0" distB="0" distL="0" distR="0">
            <wp:extent cx="5489071" cy="402893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608_10182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0210" cy="4029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A18" w:rsidRDefault="00893A18" w:rsidP="006B0D47">
      <w:r>
        <w:rPr>
          <w:noProof/>
        </w:rPr>
        <w:lastRenderedPageBreak/>
        <w:drawing>
          <wp:inline distT="0" distB="0" distL="0" distR="0">
            <wp:extent cx="5489881" cy="696243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608_09492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0210" cy="6962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A18" w:rsidRDefault="00893A18" w:rsidP="006B0D47">
      <w:pPr>
        <w:rPr>
          <w:color w:val="000000" w:themeColor="text1"/>
          <w:sz w:val="20"/>
          <w:szCs w:val="20"/>
        </w:rPr>
      </w:pPr>
    </w:p>
    <w:p w:rsidR="00893A18" w:rsidRDefault="00893A18" w:rsidP="006B0D47">
      <w:pPr>
        <w:rPr>
          <w:color w:val="000000" w:themeColor="text1"/>
          <w:sz w:val="20"/>
          <w:szCs w:val="20"/>
        </w:rPr>
      </w:pPr>
    </w:p>
    <w:p w:rsidR="00893A18" w:rsidRDefault="00893A18" w:rsidP="006B0D47">
      <w:pPr>
        <w:rPr>
          <w:color w:val="000000" w:themeColor="text1"/>
          <w:sz w:val="20"/>
          <w:szCs w:val="20"/>
        </w:rPr>
      </w:pPr>
    </w:p>
    <w:p w:rsidR="00893A18" w:rsidRDefault="00893A18" w:rsidP="006B0D47">
      <w:pPr>
        <w:rPr>
          <w:color w:val="000000" w:themeColor="text1"/>
          <w:sz w:val="20"/>
          <w:szCs w:val="20"/>
        </w:rPr>
      </w:pPr>
    </w:p>
    <w:p w:rsidR="00893A18" w:rsidRDefault="00893A18" w:rsidP="006B0D47">
      <w:pPr>
        <w:rPr>
          <w:color w:val="000000" w:themeColor="text1"/>
          <w:sz w:val="20"/>
          <w:szCs w:val="20"/>
        </w:rPr>
      </w:pPr>
    </w:p>
    <w:p w:rsidR="00893A18" w:rsidRDefault="00893A18" w:rsidP="006B0D47">
      <w:pPr>
        <w:rPr>
          <w:color w:val="000000" w:themeColor="text1"/>
          <w:sz w:val="20"/>
          <w:szCs w:val="20"/>
        </w:rPr>
      </w:pPr>
    </w:p>
    <w:p w:rsidR="00893A18" w:rsidRDefault="00893A18" w:rsidP="006B0D47">
      <w:pPr>
        <w:rPr>
          <w:color w:val="000000" w:themeColor="text1"/>
          <w:sz w:val="20"/>
          <w:szCs w:val="20"/>
        </w:rPr>
      </w:pPr>
    </w:p>
    <w:p w:rsidR="00165644" w:rsidRDefault="00165644" w:rsidP="006B0D47">
      <w:pPr>
        <w:rPr>
          <w:color w:val="000000" w:themeColor="text1"/>
          <w:sz w:val="20"/>
          <w:szCs w:val="20"/>
        </w:rPr>
      </w:pPr>
    </w:p>
    <w:p w:rsidR="006B0D47" w:rsidRPr="005B443E" w:rsidRDefault="006B0D47" w:rsidP="005B443E">
      <w:pPr>
        <w:jc w:val="center"/>
        <w:rPr>
          <w:rFonts w:ascii="Bookman Old Style" w:hAnsi="Bookman Old Style"/>
          <w:b/>
          <w:color w:val="7030A0"/>
          <w:sz w:val="40"/>
          <w:szCs w:val="40"/>
        </w:rPr>
      </w:pPr>
      <w:r w:rsidRPr="005B443E">
        <w:rPr>
          <w:rFonts w:ascii="Bookman Old Style" w:hAnsi="Bookman Old Style"/>
          <w:b/>
          <w:color w:val="7030A0"/>
          <w:sz w:val="40"/>
          <w:szCs w:val="40"/>
        </w:rPr>
        <w:lastRenderedPageBreak/>
        <w:t>Обращение к родителям.</w:t>
      </w:r>
    </w:p>
    <w:p w:rsidR="006B0D47" w:rsidRPr="005B443E" w:rsidRDefault="006B0D47" w:rsidP="005B443E">
      <w:pPr>
        <w:jc w:val="center"/>
        <w:rPr>
          <w:rFonts w:ascii="Bookman Old Style" w:hAnsi="Bookman Old Style"/>
          <w:b/>
          <w:color w:val="7030A0"/>
          <w:sz w:val="40"/>
          <w:szCs w:val="40"/>
        </w:rPr>
      </w:pPr>
      <w:r w:rsidRPr="005B443E">
        <w:rPr>
          <w:rFonts w:ascii="Bookman Old Style" w:hAnsi="Bookman Old Style"/>
          <w:b/>
          <w:color w:val="7030A0"/>
          <w:sz w:val="40"/>
          <w:szCs w:val="40"/>
        </w:rPr>
        <w:t>Уважаемые родители!</w:t>
      </w:r>
    </w:p>
    <w:p w:rsidR="006B0D47" w:rsidRPr="005B443E" w:rsidRDefault="006B0D47" w:rsidP="005B443E">
      <w:pPr>
        <w:jc w:val="center"/>
        <w:rPr>
          <w:rFonts w:ascii="Bookman Old Style" w:hAnsi="Bookman Old Style"/>
          <w:b/>
          <w:color w:val="7030A0"/>
          <w:sz w:val="40"/>
          <w:szCs w:val="40"/>
        </w:rPr>
      </w:pP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  <w:r w:rsidRPr="005B443E">
        <w:rPr>
          <w:rFonts w:ascii="Bookman Old Style" w:hAnsi="Bookman Old Style"/>
          <w:color w:val="000000" w:themeColor="text1"/>
          <w:sz w:val="28"/>
          <w:szCs w:val="28"/>
        </w:rPr>
        <w:t>Наступает теплое время года, и вы забываете о том, что открытое окно может быть смертельно опасно для вашего ребенка.</w:t>
      </w: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  <w:r w:rsidRPr="005B443E">
        <w:rPr>
          <w:rFonts w:ascii="Bookman Old Style" w:hAnsi="Bookman Old Style"/>
          <w:color w:val="000000" w:themeColor="text1"/>
          <w:sz w:val="28"/>
          <w:szCs w:val="28"/>
        </w:rPr>
        <w:t xml:space="preserve">Каждый год от падений с высоты гибнет огромное количество детей. В 2016 году только на территории нашей области зарегистрировано 4 случая падения детей из окон, все из которых закончились </w:t>
      </w:r>
      <w:proofErr w:type="spellStart"/>
      <w:r w:rsidRPr="005B443E">
        <w:rPr>
          <w:rFonts w:ascii="Bookman Old Style" w:hAnsi="Bookman Old Style"/>
          <w:color w:val="000000" w:themeColor="text1"/>
          <w:sz w:val="28"/>
          <w:szCs w:val="28"/>
        </w:rPr>
        <w:t>травмированием</w:t>
      </w:r>
      <w:proofErr w:type="spellEnd"/>
      <w:r w:rsidRPr="005B443E">
        <w:rPr>
          <w:rFonts w:ascii="Bookman Old Style" w:hAnsi="Bookman Old Style"/>
          <w:color w:val="000000" w:themeColor="text1"/>
          <w:sz w:val="28"/>
          <w:szCs w:val="28"/>
        </w:rPr>
        <w:t xml:space="preserve"> детей.</w:t>
      </w: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</w:p>
    <w:p w:rsidR="006B0D47" w:rsidRPr="005B443E" w:rsidRDefault="006B0D47" w:rsidP="006B0D47">
      <w:pPr>
        <w:rPr>
          <w:rFonts w:ascii="Bookman Old Style" w:hAnsi="Bookman Old Style"/>
          <w:b/>
          <w:color w:val="7030A0"/>
          <w:sz w:val="28"/>
          <w:szCs w:val="28"/>
        </w:rPr>
      </w:pPr>
      <w:r w:rsidRPr="005B443E">
        <w:rPr>
          <w:rFonts w:ascii="Bookman Old Style" w:hAnsi="Bookman Old Style"/>
          <w:b/>
          <w:color w:val="7030A0"/>
          <w:sz w:val="28"/>
          <w:szCs w:val="28"/>
        </w:rPr>
        <w:t>Будьте бдительны!</w:t>
      </w:r>
      <w:bookmarkStart w:id="0" w:name="_GoBack"/>
      <w:bookmarkEnd w:id="0"/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  <w:r w:rsidRPr="005B443E">
        <w:rPr>
          <w:rFonts w:ascii="Bookman Old Style" w:hAnsi="Bookman Old Style"/>
          <w:color w:val="000000" w:themeColor="text1"/>
          <w:sz w:val="28"/>
          <w:szCs w:val="28"/>
        </w:rPr>
        <w:t>Как защитить ребенка от падения из окна?</w:t>
      </w: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  <w:r w:rsidRPr="005B443E">
        <w:rPr>
          <w:rFonts w:ascii="Bookman Old Style" w:hAnsi="Bookman Old Style"/>
          <w:color w:val="000000" w:themeColor="text1"/>
          <w:sz w:val="28"/>
          <w:szCs w:val="28"/>
        </w:rPr>
        <w:t>1. Большинство случаев падения происходит тогда, когда родители оставляют детей без присмотра. Не оставляйте маленьких детей одних.</w:t>
      </w: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  <w:r w:rsidRPr="005B443E">
        <w:rPr>
          <w:rFonts w:ascii="Bookman Old Style" w:hAnsi="Bookman Old Style"/>
          <w:color w:val="000000" w:themeColor="text1"/>
          <w:sz w:val="28"/>
          <w:szCs w:val="28"/>
        </w:rPr>
        <w:t>2. Отодвиньте от окон все виды мебели, чтобы ребенок не мог залезть на подоконник.</w:t>
      </w: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  <w:r w:rsidRPr="005B443E">
        <w:rPr>
          <w:rFonts w:ascii="Bookman Old Style" w:hAnsi="Bookman Old Style"/>
          <w:color w:val="000000" w:themeColor="text1"/>
          <w:sz w:val="28"/>
          <w:szCs w:val="28"/>
        </w:rPr>
        <w:t>3. НИКОГДА не рассчитывайте на москитные сетки! Они не предназначены для защиты от падений! Напротив - москитная сетка способствует трагедии, ибо ребенок чувствует себя за ней в безопасности и опирается как на окно, так и на нее. Очень часто дети выпадают вместе с этими сетками.</w:t>
      </w: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  <w:r w:rsidRPr="005B443E">
        <w:rPr>
          <w:rFonts w:ascii="Bookman Old Style" w:hAnsi="Bookman Old Style"/>
          <w:color w:val="000000" w:themeColor="text1"/>
          <w:sz w:val="28"/>
          <w:szCs w:val="28"/>
        </w:rPr>
        <w:t>4. По возможности, открывайте окна сверху, а не снизу.</w:t>
      </w: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  <w:r w:rsidRPr="005B443E">
        <w:rPr>
          <w:rFonts w:ascii="Bookman Old Style" w:hAnsi="Bookman Old Style"/>
          <w:color w:val="000000" w:themeColor="text1"/>
          <w:sz w:val="28"/>
          <w:szCs w:val="28"/>
        </w:rPr>
        <w:lastRenderedPageBreak/>
        <w:t>5. Ставьте на окна специальные фиксаторы, которые не позволяют ребенку открыть окно более чем на несколько дюймов.</w:t>
      </w: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  <w:r w:rsidRPr="005B443E">
        <w:rPr>
          <w:rFonts w:ascii="Bookman Old Style" w:hAnsi="Bookman Old Style"/>
          <w:color w:val="000000" w:themeColor="text1"/>
          <w:sz w:val="28"/>
          <w:szCs w:val="28"/>
        </w:rPr>
        <w:t>6. Защитите окна, вставив оконные решетки. Решетки защитят детей от падения из открытых окон.</w:t>
      </w: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  <w:r w:rsidRPr="005B443E">
        <w:rPr>
          <w:rFonts w:ascii="Bookman Old Style" w:hAnsi="Bookman Old Style"/>
          <w:color w:val="000000" w:themeColor="text1"/>
          <w:sz w:val="28"/>
          <w:szCs w:val="28"/>
        </w:rPr>
        <w:t>7. Если вы что-то показываете ребенку из окна - всегда крепко фиксируйте его, будьте готовы к резким движениям малыша, держите ладони сухими, не держите ребенка за одежду.</w:t>
      </w:r>
    </w:p>
    <w:p w:rsidR="006B0D47" w:rsidRPr="005B443E" w:rsidRDefault="006B0D47" w:rsidP="006B0D47">
      <w:pPr>
        <w:rPr>
          <w:rFonts w:ascii="Bookman Old Style" w:hAnsi="Bookman Old Style"/>
          <w:color w:val="000000" w:themeColor="text1"/>
          <w:sz w:val="28"/>
          <w:szCs w:val="28"/>
        </w:rPr>
      </w:pPr>
    </w:p>
    <w:p w:rsidR="006B0D47" w:rsidRPr="005B443E" w:rsidRDefault="006B0D47" w:rsidP="005B443E">
      <w:pPr>
        <w:ind w:right="283"/>
        <w:rPr>
          <w:rFonts w:ascii="Bookman Old Style" w:hAnsi="Bookman Old Style"/>
          <w:color w:val="000000" w:themeColor="text1"/>
          <w:sz w:val="28"/>
          <w:szCs w:val="28"/>
        </w:rPr>
      </w:pPr>
      <w:r w:rsidRPr="005B443E">
        <w:rPr>
          <w:rFonts w:ascii="Bookman Old Style" w:hAnsi="Bookman Old Style"/>
          <w:color w:val="000000" w:themeColor="text1"/>
          <w:sz w:val="28"/>
          <w:szCs w:val="28"/>
        </w:rPr>
        <w:t xml:space="preserve">8. Если у вас нет возможности прямо сейчас установить фиксирующее и </w:t>
      </w:r>
      <w:r w:rsidR="005B443E" w:rsidRPr="005B443E">
        <w:rPr>
          <w:rFonts w:ascii="Bookman Old Style" w:hAnsi="Bookman Old Style"/>
          <w:color w:val="000000" w:themeColor="text1"/>
          <w:sz w:val="28"/>
          <w:szCs w:val="28"/>
        </w:rPr>
        <w:t xml:space="preserve">    </w:t>
      </w:r>
      <w:r w:rsidRPr="005B443E">
        <w:rPr>
          <w:rFonts w:ascii="Bookman Old Style" w:hAnsi="Bookman Old Style"/>
          <w:color w:val="000000" w:themeColor="text1"/>
          <w:sz w:val="28"/>
          <w:szCs w:val="28"/>
        </w:rPr>
        <w:t>страховое оборудование, вы легко можете просто открутить отверткой болты, крепящие рукоятки и убрать их повыше, используя по мере необходимости и сразу вынимая после использования.</w:t>
      </w:r>
    </w:p>
    <w:p w:rsidR="000B2F7D" w:rsidRPr="005B443E" w:rsidRDefault="000B2F7D">
      <w:pPr>
        <w:ind w:left="-426" w:right="283" w:firstLine="426"/>
        <w:rPr>
          <w:rFonts w:ascii="Bookman Old Style" w:hAnsi="Bookman Old Style"/>
          <w:color w:val="000000" w:themeColor="text1"/>
          <w:sz w:val="28"/>
          <w:szCs w:val="28"/>
        </w:rPr>
      </w:pPr>
    </w:p>
    <w:sectPr w:rsidR="000B2F7D" w:rsidRPr="005B443E" w:rsidSect="00F9216A">
      <w:pgSz w:w="11906" w:h="16838"/>
      <w:pgMar w:top="1134" w:right="566" w:bottom="1134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A47DE"/>
    <w:multiLevelType w:val="hybridMultilevel"/>
    <w:tmpl w:val="87924BB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B472E1"/>
    <w:multiLevelType w:val="hybridMultilevel"/>
    <w:tmpl w:val="C8FC2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0D47"/>
    <w:rsid w:val="000B2F7D"/>
    <w:rsid w:val="00165644"/>
    <w:rsid w:val="00195F07"/>
    <w:rsid w:val="00351E7A"/>
    <w:rsid w:val="00366D9B"/>
    <w:rsid w:val="00502C5B"/>
    <w:rsid w:val="005B443E"/>
    <w:rsid w:val="005B6D29"/>
    <w:rsid w:val="005F4A4B"/>
    <w:rsid w:val="006525DF"/>
    <w:rsid w:val="006A1EC5"/>
    <w:rsid w:val="006B0D47"/>
    <w:rsid w:val="00764BBE"/>
    <w:rsid w:val="00786393"/>
    <w:rsid w:val="007D4CD5"/>
    <w:rsid w:val="00855C31"/>
    <w:rsid w:val="00893A18"/>
    <w:rsid w:val="00895B25"/>
    <w:rsid w:val="00B63DE9"/>
    <w:rsid w:val="00BE10A1"/>
    <w:rsid w:val="00E54761"/>
    <w:rsid w:val="00F92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F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1E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3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3A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1E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3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3A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E0A78-17EA-4927-BD72-D0A08BB11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Admin</cp:lastModifiedBy>
  <cp:revision>2</cp:revision>
  <cp:lastPrinted>2018-06-19T06:57:00Z</cp:lastPrinted>
  <dcterms:created xsi:type="dcterms:W3CDTF">2018-06-20T06:12:00Z</dcterms:created>
  <dcterms:modified xsi:type="dcterms:W3CDTF">2018-06-20T06:12:00Z</dcterms:modified>
</cp:coreProperties>
</file>