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332" w:rsidRPr="007A3332" w:rsidRDefault="007A3332" w:rsidP="007A3332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ПРАВИТЕЛЬСТВО РОССИЙСКОЙ ФЕДЕРАЦИИ</w:t>
      </w:r>
    </w:p>
    <w:p w:rsidR="007A3332" w:rsidRPr="007A3332" w:rsidRDefault="007A3332" w:rsidP="007A3332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РАСПОРЯЖЕНИЕ</w:t>
      </w:r>
    </w:p>
    <w:p w:rsidR="007A3332" w:rsidRPr="007A3332" w:rsidRDefault="007A3332" w:rsidP="007A3332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от 7 июля 2021 года N 1828-р</w:t>
      </w: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br/>
      </w:r>
    </w:p>
    <w:p w:rsidR="007A3332" w:rsidRPr="007A3332" w:rsidRDefault="007A3332" w:rsidP="007A333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[Об утверждении </w:t>
      </w:r>
      <w:hyperlink r:id="rId4" w:anchor="6500IL" w:history="1">
        <w:r w:rsidRPr="007A3332">
          <w:rPr>
            <w:rFonts w:ascii="Arial" w:eastAsia="Times New Roman" w:hAnsi="Arial" w:cs="Arial"/>
            <w:b/>
            <w:bCs/>
            <w:color w:val="0000FF"/>
            <w:sz w:val="27"/>
            <w:u w:val="single"/>
            <w:lang w:eastAsia="ru-RU"/>
          </w:rPr>
          <w:t>плана мероприятий по реализации Стратегии развития библиотечного дела в Российской Федерации на период до 2030 года</w:t>
        </w:r>
      </w:hyperlink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]</w:t>
      </w:r>
    </w:p>
    <w:p w:rsidR="007A3332" w:rsidRPr="007A3332" w:rsidRDefault="007A3332" w:rsidP="007A333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</w:r>
    </w:p>
    <w:p w:rsidR="007A3332" w:rsidRPr="007A3332" w:rsidRDefault="007A3332" w:rsidP="007A3332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Утвердить прилагаемый </w:t>
      </w:r>
      <w:hyperlink r:id="rId5" w:anchor="6500IL" w:history="1">
        <w:r w:rsidRPr="007A3332">
          <w:rPr>
            <w:rFonts w:ascii="Arial" w:eastAsia="Times New Roman" w:hAnsi="Arial" w:cs="Arial"/>
            <w:color w:val="0000FF"/>
            <w:sz w:val="27"/>
            <w:u w:val="single"/>
            <w:lang w:eastAsia="ru-RU"/>
          </w:rPr>
          <w:t>план мероприятий по реализации Стратегии развития библиотечного дела в Российской Федерации на период до 2030 года</w:t>
        </w:r>
      </w:hyperlink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.</w:t>
      </w: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</w:r>
    </w:p>
    <w:p w:rsidR="007A3332" w:rsidRPr="007A3332" w:rsidRDefault="007A3332" w:rsidP="007A3332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Председатель Правительства</w:t>
      </w: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  <w:t>Российской Федерации</w:t>
      </w: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  <w:t>М.Мишустин</w:t>
      </w:r>
    </w:p>
    <w:p w:rsidR="007A3332" w:rsidRPr="007A3332" w:rsidRDefault="007A3332" w:rsidP="007A3332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</w:r>
    </w:p>
    <w:p w:rsidR="007A3332" w:rsidRPr="007A3332" w:rsidRDefault="007A3332" w:rsidP="007A3332">
      <w:pPr>
        <w:shd w:val="clear" w:color="auto" w:fill="FFFFFF"/>
        <w:spacing w:after="240" w:line="240" w:lineRule="auto"/>
        <w:jc w:val="right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УТВЕРЖДЕН</w:t>
      </w: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br/>
        <w:t>распоряжением Правительства</w:t>
      </w: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br/>
        <w:t>Российской Федерации</w:t>
      </w: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br/>
        <w:t>от 7 июля 2021 года N 1828-р</w:t>
      </w:r>
    </w:p>
    <w:p w:rsidR="007A3332" w:rsidRPr="007A3332" w:rsidRDefault="007A3332" w:rsidP="007A3332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</w:r>
    </w:p>
    <w:p w:rsidR="007A3332" w:rsidRPr="007A3332" w:rsidRDefault="007A3332" w:rsidP="007A333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План мероприятий по реализации </w:t>
      </w:r>
      <w:hyperlink r:id="rId6" w:anchor="6560IO" w:history="1">
        <w:r w:rsidRPr="007A3332">
          <w:rPr>
            <w:rFonts w:ascii="Arial" w:eastAsia="Times New Roman" w:hAnsi="Arial" w:cs="Arial"/>
            <w:b/>
            <w:bCs/>
            <w:color w:val="0000FF"/>
            <w:sz w:val="27"/>
            <w:u w:val="single"/>
            <w:lang w:eastAsia="ru-RU"/>
          </w:rPr>
          <w:t>Стратегии развития библиотечного дела в Российской Федерации на период до 2030 года</w:t>
        </w:r>
      </w:hyperlink>
    </w:p>
    <w:p w:rsidR="007A3332" w:rsidRPr="007A3332" w:rsidRDefault="007A3332" w:rsidP="007A333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75"/>
        <w:gridCol w:w="2550"/>
        <w:gridCol w:w="1598"/>
        <w:gridCol w:w="2332"/>
      </w:tblGrid>
      <w:tr w:rsidR="007A3332" w:rsidRPr="007A3332" w:rsidTr="007A3332">
        <w:trPr>
          <w:trHeight w:val="15"/>
        </w:trPr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332" w:rsidRPr="007A3332" w:rsidRDefault="007A3332" w:rsidP="007A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7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332" w:rsidRPr="007A3332" w:rsidRDefault="007A3332" w:rsidP="007A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7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332" w:rsidRPr="007A3332" w:rsidRDefault="007A3332" w:rsidP="007A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7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A3332" w:rsidRPr="007A3332" w:rsidRDefault="007A3332" w:rsidP="007A333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7"/>
                <w:lang w:eastAsia="ru-RU"/>
              </w:rPr>
            </w:pPr>
          </w:p>
        </w:tc>
      </w:tr>
      <w:tr w:rsidR="007A3332" w:rsidRPr="007A3332" w:rsidTr="007A3332">
        <w:tc>
          <w:tcPr>
            <w:tcW w:w="406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Наименование мероприятия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Вид документа, ожидаемый результат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Срок исполнения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Ответственный исполнитель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I. Первый этап (2021-2024 годы)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Совершенствование нормативно-правовой базы библиотечной отрасли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Создание межведомственного совета по развитию библиотечного дела Российской Федерации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приказ Минкультуры России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2021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Утверждение порядка межбиблиотечного взаимодействия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приказ Минкультуры России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 квартал 2022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Организация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разработки и утверждения профессионального стандарта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профессиональный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стандарт специалистов библиотечно-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информационной деятельности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2022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Минтруд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Минкультуры России, Российская библиотечная ассоциация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Разработка и запуск проектов по ключевым направлениям деятельности библиотек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Разработка и утверждение региональных и ведомственных проектов (планов) по развитию и модернизации библиотек, в том числе в части комплектования, сохранности фондов, усовершенствования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материально-технической базы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ведомственные и региональные проекты (планы) по обеспечению сохранности библиотечных фондов, по цифровизации библиотек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2022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федеральные органы исполнительной власти,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 субъектов Российской Федерации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Разработка комплекса мер по формированию страхового фонда документов, являющихся национальным достоянием, обеспечение его безопасности и сохранности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ведомственный проект по формированию страхового фонда документов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2023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Формирование системы подготовки кадров библиотечной отрасли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Актуализация действующих и разработка новых образовательных программ повышения квалификации и профессиональной переподготовки специалистов библиотек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реестр примерных основных образовательных программ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II квартал 2022 г., далее ежегодно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Минкультуры России, Минобрнауки России, организации, которым предоставляется право ведения реестра (оператор), органы государственной власти субъектов Российской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Федерации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Расширение целевого обучения специалистов по направлению подготовки высшего образования - магистратуры "Библиотечно-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информационная деятельность"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(на территориях субъектов Российской Федерации)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доклад межведомственного совета по развитию библиотечного дела Российской 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2022 г.,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далее ежегодно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субъектов Российской Федерации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Разработка комплекса мер по профессиональной ориентации старшеклассников и привлечению в профессию молодых специалистов с трудоустройством их в библиотеки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региональные проекты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III квартал 2023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Минпросвещения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Минобрнауки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Минтруд России, органы государственной власти субъектов Российской Федерации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Проведение профессиональных конкурсов и смотров в целях выявления лучших организационно-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управленческих, маркетинговых и технологических инноваций, внедренных библиотеками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доклад межведомственного совета по развитию библиотечного дела Российской 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2022 г., далее ежегодно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 Минпросвещения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Минобрнауки России, Минцифры России, Минздрав России, Минобороны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другие заинтересованные федеральные органы исполнительной власти,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 xml:space="preserve">органы государственной власти субъектов Российской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Федерации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Проведение мониторингов и исследований по проблемам организации и развития деятельности библиотек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Мониторинг кадровой потребности в библиотечной сфере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доклад межведомственного совета по развитию библиотечного дела Российской 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III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2022 г.,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далее ежегодно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 Минпросвещения России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Ведение единой системы статистического мониторинга деятельности библиотек в части предоставления информации по форме федерального статистического наблюдения 6-НК библиотеками, осуществляющими свою деятельность на территории Российской Федерации, вне зависимости от их ведомственной принадлежности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приказ Росстата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II квартал 2023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 Минпросвещения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Минобрнауки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Минцифры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Минздрав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Минобороны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другие заинтересованные федеральные органы исполнительной власти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Мониторинг реализации ведомственных и региональных проектов (планов)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доклад межведомственного совета по развитию библиотечного дела Российской 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2023 г., далее ежегодно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 Минпросвещения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 xml:space="preserve">Минобрнауки России, Минцифры России, Минздрав России, Минобороны России, другие заинтересованные федеральные органы исполнительной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власти,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 субъектов Российской Федерации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II. Второй этап (2025-2030 годы)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Формирование системы межведомственного взаимодействия в библиотечной сфере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Формирование Банка лучших практик в сфере развития библиотечного дела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доклад межведомственного совета по развитию библиотечного дела Российской 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 квартал 2025 г., далее ежегодно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субъектов Российской Федерации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Реализация совместных проектов взаимообмена актуальными практиками и новаторскими технологиями библиотечной работы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доклад межведомственного совета по развитию библиотечного дела Российской 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2025 г., далее ежегодно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 Минпросвещения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Минобрнауки России, Минцифры России, Минздрав России, Минобороны России, другие заинтересованные федеральные органы исполнительной власти,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 субъектов Российской Федерации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Внесение корректировки в целевые показатели </w:t>
            </w:r>
            <w:hyperlink r:id="rId7" w:anchor="6560IO" w:history="1">
              <w:r w:rsidRPr="007A3332">
                <w:rPr>
                  <w:rFonts w:ascii="Times New Roman" w:eastAsia="Times New Roman" w:hAnsi="Times New Roman" w:cs="Times New Roman"/>
                  <w:color w:val="0000FF"/>
                  <w:sz w:val="27"/>
                  <w:u w:val="single"/>
                  <w:lang w:eastAsia="ru-RU"/>
                </w:rPr>
                <w:t>Стратегии развития библиотечного дела в Российской Федерации на период до 2030 года</w:t>
              </w:r>
            </w:hyperlink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и планы мероприятий по ее реализации по результатам проведенных исследований и мониторингов (при необходимости)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Внесение изменений в правовые акты Правительства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Российской Федерации в части показателей </w:t>
            </w:r>
            <w:hyperlink r:id="rId8" w:anchor="6560IO" w:history="1">
              <w:r w:rsidRPr="007A3332">
                <w:rPr>
                  <w:rFonts w:ascii="Times New Roman" w:eastAsia="Times New Roman" w:hAnsi="Times New Roman" w:cs="Times New Roman"/>
                  <w:color w:val="0000FF"/>
                  <w:sz w:val="27"/>
                  <w:u w:val="single"/>
                  <w:lang w:eastAsia="ru-RU"/>
                </w:rPr>
                <w:t>Стратегии развития библиотечного дела в Российской Федерации на период до 2030 года</w:t>
              </w:r>
            </w:hyperlink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 и плана ее реализации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правовые акты Правительства Российской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I квартал 2025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Разработка и внедрение нормативов по обеспечению развития сети и модернизации библиотек, включая комплектование, материальное, информационно-технологическое и ресурсное обеспечение, а также профессиональную переподготовку кадров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Разработка и внедрение норм материального, ресурсного, технического обеспечения деятельности библиотек в условиях стационарного и внестационарного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обслуживания, включая формирование инклюзивного библиотечного пространства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ведомственный акт Минкультуры России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2025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 Минпросвещения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Минобрнауки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Минцифры России, Минздрав России, Минобороны России, другие заинтересованные федеральные органы исполнительной власти,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 субъектов Российской Федерации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Разработка дифференцированной системы контрольных показателей и нормативов книгообеспеченности библиотек, а также требований обновляемости библиотечных фондов с учетом уровня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подчиненности библиотек (федеральный, региональный, муниципальный), их типа (научные, общедоступные и др.), а также ведомственной принадлежности, включение указанных показателей в оценку эффективности деятельности учредителей библиотек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правовой акт Правительства Российской 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2026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 Минпросвещения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 xml:space="preserve">Минобрнауки России, Минцифры России, Минздрав России, Минобороны 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России, другие заинтересованные федеральные органы исполнительной власти,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 субъектов Российской Федерации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Создание информационно-коммуникационных платформ для обеспечения информационной деятельности библиотек и их взаимодействия,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в том числе межведомственного обеспечения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Формирование информационно-коммуникационных платформ в рамках реализации ведомственного проекта по цифровизации библиотек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доклад межведомственного совета по развитию библиотечного дела Российской Федерации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 квартал 2025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Обеспечение реализации деятельности проектов по ключевым проблемам развития библиотек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Формирование сети региональных центров консервации и реставрации, их материальное и ресурсное обеспечение, усиление федеральной поддержки региональных центров по работе с книжными памятниками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ведомственный проект по обеспечению сохранности библиотечных фондов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II квартал 2026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 субъектов Российской Федерации</w:t>
            </w:r>
          </w:p>
        </w:tc>
      </w:tr>
      <w:tr w:rsidR="007A3332" w:rsidRPr="007A3332" w:rsidTr="007A3332"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Создание системы научной и методической поддержки деятельности библиотек всех уровней и ведомственной принадлежности</w:t>
            </w:r>
          </w:p>
        </w:tc>
      </w:tr>
      <w:tr w:rsidR="007A3332" w:rsidRPr="007A3332" w:rsidTr="007A3332"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Формирование единой системы методического обеспечения деятельности библиотек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ведомственные и региональные проекты</w:t>
            </w: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IV квартал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2027 г.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:rsidR="007A3332" w:rsidRPr="007A3332" w:rsidRDefault="007A3332" w:rsidP="007A333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Минкультуры России, Минпросвещения России,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Минобрнауки России, Минцифры России, Минздрав России, Минобороны России, другие заинтересованные федеральные органы исполнительной власти,</w:t>
            </w:r>
            <w:r w:rsidRPr="007A3332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br/>
              <w:t>органы государственной власти субъектов Российской Федерации</w:t>
            </w:r>
          </w:p>
        </w:tc>
      </w:tr>
    </w:tbl>
    <w:p w:rsidR="007A3332" w:rsidRPr="007A3332" w:rsidRDefault="007A3332" w:rsidP="007A3332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br/>
      </w:r>
    </w:p>
    <w:p w:rsidR="007A3332" w:rsidRPr="007A3332" w:rsidRDefault="007A3332" w:rsidP="007A333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Электронный текст документа</w:t>
      </w:r>
    </w:p>
    <w:p w:rsidR="007A3332" w:rsidRPr="007A3332" w:rsidRDefault="007A3332" w:rsidP="007A333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подготовлен АО "Кодекс" и сверен по:</w:t>
      </w:r>
    </w:p>
    <w:p w:rsidR="007A3332" w:rsidRPr="007A3332" w:rsidRDefault="007A3332" w:rsidP="007A333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Официальный интернет-портал</w:t>
      </w:r>
    </w:p>
    <w:p w:rsidR="007A3332" w:rsidRPr="007A3332" w:rsidRDefault="007A3332" w:rsidP="007A333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правовой информации</w:t>
      </w:r>
    </w:p>
    <w:p w:rsidR="007A3332" w:rsidRPr="007A3332" w:rsidRDefault="007A3332" w:rsidP="007A333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www.pravo.gov.ru, 12.07.2021,</w:t>
      </w:r>
    </w:p>
    <w:p w:rsidR="007A3332" w:rsidRPr="007A3332" w:rsidRDefault="007A3332" w:rsidP="007A333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7"/>
          <w:szCs w:val="27"/>
          <w:lang w:eastAsia="ru-RU"/>
        </w:rPr>
      </w:pPr>
      <w:r w:rsidRPr="007A3332">
        <w:rPr>
          <w:rFonts w:ascii="Arial" w:eastAsia="Times New Roman" w:hAnsi="Arial" w:cs="Arial"/>
          <w:color w:val="444444"/>
          <w:sz w:val="27"/>
          <w:szCs w:val="27"/>
          <w:lang w:eastAsia="ru-RU"/>
        </w:rPr>
        <w:t>N 0001202107120051</w:t>
      </w:r>
    </w:p>
    <w:p w:rsidR="00F50159" w:rsidRDefault="00F50159"/>
    <w:sectPr w:rsidR="00F50159" w:rsidSect="00F50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7A3332"/>
    <w:rsid w:val="007A3332"/>
    <w:rsid w:val="00F50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159"/>
  </w:style>
  <w:style w:type="paragraph" w:styleId="2">
    <w:name w:val="heading 2"/>
    <w:basedOn w:val="a"/>
    <w:link w:val="20"/>
    <w:uiPriority w:val="9"/>
    <w:qFormat/>
    <w:rsid w:val="007A33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33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7A3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7A3332"/>
    <w:rPr>
      <w:color w:val="0000FF"/>
      <w:u w:val="single"/>
    </w:rPr>
  </w:style>
  <w:style w:type="paragraph" w:customStyle="1" w:styleId="formattext">
    <w:name w:val="formattext"/>
    <w:basedOn w:val="a"/>
    <w:rsid w:val="007A3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739109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57391095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573910950" TargetMode="External"/><Relationship Id="rId5" Type="http://schemas.openxmlformats.org/officeDocument/2006/relationships/hyperlink" Target="https://docs.cntd.ru/document/607259306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ocs.cntd.ru/document/607259306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1463</Words>
  <Characters>8344</Characters>
  <Application>Microsoft Office Word</Application>
  <DocSecurity>0</DocSecurity>
  <Lines>69</Lines>
  <Paragraphs>19</Paragraphs>
  <ScaleCrop>false</ScaleCrop>
  <Company>RePack by SPecialiST</Company>
  <LinksUpToDate>false</LinksUpToDate>
  <CharactersWithSpaces>9788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2025-01-21T08:49:00Z</dcterms:created>
  <dcterms:modified xsi:type="dcterms:W3CDTF">2025-01-21T08:50:00Z</dcterms:modified>
</cp:coreProperties>
</file>