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 «Школа № 3»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(МБОУ Школа № 3)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СОГЛАСОВАНО</w:t>
            </w:r>
            <w:r>
              <w:br/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Педагогическим советом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МБОУ Школа № 3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(протокол от 07.02.2022 № 38)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УТВЕРЖДАЮ</w:t>
            </w:r>
            <w:r>
              <w:br/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 МБОУ Школа № 3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Иванова            Иванова А.И.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07.02.2022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Порядок организации и проведения Всероссийских проверочных работ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МБОУ Школа № 3    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 Общие положения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1.1. Порядок организации и проведения Всероссийских проверочных работ в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(далее – Порядок) устанавливает организационные особенности проведения Всероссийских проверочных работ (далее – ВПР) в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color w:val="000000"/>
          <w:sz w:val="24"/>
          <w:szCs w:val="24"/>
        </w:rPr>
        <w:t xml:space="preserve"> (далее – образовательная организация).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1.2. Настоящий Порядок разработан в соответствии с </w:t>
      </w:r>
      <w:r>
        <w:rPr>
          <w:rFonts w:hAnsi="Times New Roman" w:cs="Times New Roman"/>
          <w:color w:val="000000"/>
          <w:sz w:val="24"/>
          <w:szCs w:val="24"/>
        </w:rPr>
        <w:t>Федеральным законом от 29.12.2012 № 273-ФЗ</w:t>
      </w:r>
      <w:r>
        <w:rPr>
          <w:rFonts w:hAnsi="Times New Roman" w:cs="Times New Roman"/>
          <w:color w:val="000000"/>
          <w:sz w:val="24"/>
          <w:szCs w:val="24"/>
        </w:rPr>
        <w:t xml:space="preserve"> «Об образовании в Российской Федерации», </w:t>
      </w:r>
      <w:r>
        <w:rPr>
          <w:rFonts w:hAnsi="Times New Roman" w:cs="Times New Roman"/>
          <w:color w:val="000000"/>
          <w:sz w:val="24"/>
          <w:szCs w:val="24"/>
        </w:rPr>
        <w:t>письмом Рособрнадзора от 10.02.2020 № 13-35</w:t>
      </w:r>
      <w:r>
        <w:rPr>
          <w:rFonts w:hAnsi="Times New Roman" w:cs="Times New Roman"/>
          <w:color w:val="000000"/>
          <w:sz w:val="24"/>
          <w:szCs w:val="24"/>
        </w:rPr>
        <w:t>, локальными актами 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 Сроки и этапы проведения ВПР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2.1. Сроки проведения ВПР утверждаются Рособрнадзором.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 Для каждого класса и учебного предмета, по которому проводится ВПР и устанавливается период времени или рекомендуемые даты проведения ВПР, образовательная организация самостоятельно определяет дату проведения ВПР из рекомендуемых сроков.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2.3. При невозможности проведения ВПР в установленные сроки по объективным причинам по согласованию с региональным координатором образовательная организация может провести ВПР по отдельным предметам в резервные дни. Их устанавливает директор образовательной организации приказом.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2.4. Образовательная организация проводит следующие этапы ВПР: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назначение ответственных, организация проведения ВПР в образовательной организации, в том числе проведение инструктажа ответственных и получение материалов ВПР в личном кабинете федеральной информационной системы оценки качества образования (далее – ФИС ОКО);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проведение ВПР;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проверка работ, выполненных обучающимися при проведении ВПР;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направление сведений о результатах ВПР по каждому классу по каждому учебному предмету в виде заполненных форм в ФИС ОКО;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ознакомление обучающихся и родителей (законных представителей) с результатами ВПР.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2.5. Проверка работ осуществляется коллегиально в образовательной организации. В целях обеспечения объективности проверки ВПР по инициативе органа субъекта Российской Федерации или муниципального органа проверка работ ВПР может быть организована в месте, определенном органом субъекта Российской Федерации или муниципальным органом.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 Сведения о региональных и муниципальных координаторах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 Регионального координатора назначает орган исполнительной власти.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 Региональный координатор формирует список муниципальных координаторов.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3.3. Муниципальный координатор: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проводит выверку образовательных организаций, исключает из списка образовательные организации, прекратившие свое существование, и добавляет новые, которых не было в списке;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осуществляет мониторинг загрузки форм опросного листа в ФИС ОКО, консультирует образовательные организации.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3.4. Сведения о региональном и муниципальном координаторах можно получить в 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департаменте оценки качества образования Управления образования администрации г. Энска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 Проведение ВПР в образовательной организации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 Директор образовательной организации назначает ответственного организатора ВПР в образовательной организации, организаторов в аудитории проведения ВПР, экспертов по проверке ВПР.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4.2. Функции ответственного организатора ВПР в образовательной организации, организаторов в аудитории проведения ВПР, экспертов по проверке ВПР определяются Порядком проведения ВПР, размещаемым Рособрнадзором, и директором образовательной организации.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4.3. Решение о проведении ВПР по учебным предметам в классах, для которых предусмотрели режим апробации, принимает директор образовательной организации </w:t>
      </w:r>
      <w:r>
        <w:rPr>
          <w:rFonts w:hAnsi="Times New Roman" w:cs="Times New Roman"/>
          <w:color w:val="000000"/>
          <w:sz w:val="24"/>
          <w:szCs w:val="24"/>
        </w:rPr>
        <w:t>по согласованию с педагогическим советом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4.4. Обучающиеся 11-х классов принимают участие в ВПР по решению образовательной организации. В случае принятия образовательной организацией такого решения в ВПР по конкретному учебному предмету принимают участие все обучающиеся этой образовательной организации, не планирующие проходить государственную итоговую аттестацию в форме единого государственного экзамена (далее – ЕГЭ) по данному учебному предмету. Обучающиеся 11-х классов, планирующие сдавать ЕГЭ по конкретному учебному предмету, принимают участие в ВПР по данному предмету по своему выбору.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4.5. </w:t>
      </w:r>
      <w:r>
        <w:rPr>
          <w:rFonts w:hAnsi="Times New Roman" w:cs="Times New Roman"/>
          <w:color w:val="000000"/>
          <w:sz w:val="24"/>
          <w:szCs w:val="24"/>
        </w:rPr>
        <w:t>ВПР организуется на 2–4-м уроке</w:t>
      </w:r>
      <w:r>
        <w:rPr>
          <w:rFonts w:hAnsi="Times New Roman" w:cs="Times New Roman"/>
          <w:color w:val="000000"/>
          <w:sz w:val="24"/>
          <w:szCs w:val="24"/>
        </w:rPr>
        <w:t>. Для обеспечения проведения ВПР при необходимости корректируется расписание учебных занятий.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4.6. Во время ВПР рассаживание обучающихся производится по одному или по два за партой. Работа проводится одним или двумя организаторами в аудитории. Количество организаторов в аудитории определяется директором образовательной организации.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4.7. ВПР проводится в течение времени, установленного материалами ВПР по соответствующему предмету для каждого класса, рекомендациями Рособрнадзора. В случае необходимости выхода из учебного кабинета, где проводится ВПР, обучающийся оставляет все материалы на своем рабочем столе: задания, черновики, дополнительные разрешенные материалы и инструменты, письменные принадлежности.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4.8. На ВПР допускается присутствие общественных наблюдателей, направленных органом исполнительной власти субъекта Российской Федерации.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5. Меры по обеспечению объективности результатов ВПР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 В целях обеспечения контроля за проведением ВПР, достоверности внесенных в ФИС ОКО сведений орган исполнительной власти субъекта Российской Федерации: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направляет независимых наблюдателей в образовательную организацию на всех этапах ВПР от получения и тиражирования материалов ВПР до внесения результатов в ФИС ОКО;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получает доступ к работам участников ВПР и отчетным формам по итогам проверки, проводит анализ объективности проведенной проверки в соответствии с системой оценивания отдельных заданий и проверочных работ в целом, перепроверку отдельных работ с привлечением специалистов в сфере образования, обладающих необходимыми знаниями для участия в проверке работ, не являющихся работниками образовательной организации, в которой проходили перепроверяемые ВПР;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случаях выявления фактов умышленного искажения результатов ВПР информирует учредителя для принятия управленческих решений в отношении должностных лиц, допустивших ненадлежащее исполнение служебных обязанностей.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5.2. Чтобы повысить объективность результатов ВПР, образовательная организация: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 использует результаты ВПР в административных и управленческих целях по отношению к работникам;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проводит ежегодные разъяснительные мероприятия с работниками, обучающимися и родителями о необходимости достижения объективных результатов ВПР в образовательной организации.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6. Меры по обеспечению информационной безопасности в период проведения ВПР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6.1. В целях обеспечения информационной безопасности в период проведения ВПР образовательная организация вправе организовать видеонаблюдение в учебных кабинетах, где проходит ВПР, в соответствии с законодательством Российской Федерации.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6.2. Ответственный организатор ВПР в образовательной организации принимает меры, чтобы задания ВПР не попали в открытый доступ до начала проведения ВПР по соответствующему учебному предмету.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7. Особенности участия в ВПР обучающихся с ограниченными возможностями здоровья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7.1. Решение об участии в ВПР обучающихся с ОВЗ принимается </w:t>
      </w:r>
      <w:r>
        <w:rPr>
          <w:rFonts w:hAnsi="Times New Roman" w:cs="Times New Roman"/>
          <w:color w:val="000000"/>
          <w:sz w:val="24"/>
          <w:szCs w:val="24"/>
        </w:rPr>
        <w:t>директором индивидуально по каждому ребенку с учетом рекомендаций психолого-педагогического консилиума образовательной организации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8. Использование результатов ВПР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8.1. Образовательная организация использует результаты ВПР </w:t>
      </w:r>
      <w:r>
        <w:rPr>
          <w:rFonts w:hAnsi="Times New Roman" w:cs="Times New Roman"/>
          <w:color w:val="000000"/>
          <w:sz w:val="24"/>
          <w:szCs w:val="24"/>
        </w:rPr>
        <w:t>в качестве результатов промежуточной аттестации в соответствии  с основной образовательной программой соответствующего уровня общего образования и локальными нормативными актами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8.2. Оценки за ВПР выставляются в классный журнал как за контрольную работу с пометкой «ВПР» учителем по соответствующему предмету.  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8.3. Директор вправе приказом изменить порядок учета результатов ВПР, установленный в пунктах 8.1 и 8.2 Порядка, в том числе использовать результаты ВПР в качестве результатов входного контроля и стартовой диагностики.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9. Сроки хранения материалов ВПР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9.1. Написанные обучающимися ВПР и протоколы хранятся в образовательной организации </w:t>
      </w:r>
      <w:r>
        <w:rPr>
          <w:rFonts w:hAnsi="Times New Roman" w:cs="Times New Roman"/>
          <w:color w:val="000000"/>
          <w:sz w:val="24"/>
          <w:szCs w:val="24"/>
        </w:rPr>
        <w:t>три года</w:t>
      </w:r>
      <w:r>
        <w:rPr>
          <w:rFonts w:hAnsi="Times New Roman" w:cs="Times New Roman"/>
          <w:color w:val="000000"/>
          <w:sz w:val="24"/>
          <w:szCs w:val="24"/>
        </w:rPr>
        <w:t xml:space="preserve"> с момента написания работы.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9.2. После истечения срока хранения документов, указанного в пункте 9.1 Порядка, документы подлежат уничтожению.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3d7c775c18fa4cb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