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0F9" w:rsidRDefault="00185E6D">
      <w:pPr>
        <w:spacing w:after="282" w:line="240" w:lineRule="auto"/>
        <w:ind w:left="0" w:right="0" w:firstLine="0"/>
        <w:jc w:val="center"/>
      </w:pPr>
      <w:r>
        <w:rPr>
          <w:b/>
          <w:sz w:val="28"/>
        </w:rPr>
        <w:t xml:space="preserve"> </w:t>
      </w:r>
      <w:r w:rsidR="00693B27">
        <w:rPr>
          <w:rFonts w:ascii="Calibri" w:eastAsia="Calibri" w:hAnsi="Calibri" w:cs="Calibri"/>
          <w:noProof/>
          <w:sz w:val="22"/>
        </w:rPr>
        <w:drawing>
          <wp:inline distT="0" distB="0" distL="0" distR="0" wp14:anchorId="0614408F" wp14:editId="51FD586F">
            <wp:extent cx="1437767" cy="1240790"/>
            <wp:effectExtent l="0" t="0" r="0" b="0"/>
            <wp:docPr id="207" name="Picture 2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Picture 20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37767" cy="124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0F9" w:rsidRDefault="00185E6D" w:rsidP="00693B27">
      <w:pPr>
        <w:spacing w:after="280" w:line="240" w:lineRule="auto"/>
        <w:ind w:left="0" w:right="0" w:firstLine="0"/>
        <w:jc w:val="center"/>
      </w:pPr>
      <w:r>
        <w:rPr>
          <w:b/>
          <w:sz w:val="28"/>
        </w:rPr>
        <w:t xml:space="preserve">  </w:t>
      </w:r>
    </w:p>
    <w:p w:rsidR="005A30F9" w:rsidRDefault="005A30F9" w:rsidP="00693B27">
      <w:pPr>
        <w:spacing w:after="271" w:line="240" w:lineRule="auto"/>
        <w:ind w:left="0" w:right="0" w:firstLine="0"/>
        <w:jc w:val="center"/>
      </w:pPr>
    </w:p>
    <w:p w:rsidR="005A30F9" w:rsidRDefault="00185E6D">
      <w:pPr>
        <w:spacing w:after="280" w:line="240" w:lineRule="auto"/>
        <w:ind w:left="0" w:right="0" w:firstLine="0"/>
        <w:jc w:val="center"/>
      </w:pPr>
      <w:r>
        <w:rPr>
          <w:b/>
          <w:sz w:val="28"/>
        </w:rPr>
        <w:t xml:space="preserve"> </w:t>
      </w:r>
    </w:p>
    <w:p w:rsidR="00693B27" w:rsidRDefault="00693B27">
      <w:pPr>
        <w:spacing w:after="280" w:line="240" w:lineRule="auto"/>
        <w:ind w:left="0" w:right="0" w:firstLine="0"/>
        <w:jc w:val="center"/>
      </w:pPr>
    </w:p>
    <w:p w:rsidR="005A30F9" w:rsidRDefault="00185E6D">
      <w:pPr>
        <w:spacing w:after="338" w:line="240" w:lineRule="auto"/>
        <w:ind w:left="0" w:right="0" w:firstLine="0"/>
        <w:jc w:val="center"/>
      </w:pPr>
      <w:r>
        <w:rPr>
          <w:b/>
          <w:sz w:val="28"/>
        </w:rPr>
        <w:t xml:space="preserve"> </w:t>
      </w:r>
    </w:p>
    <w:p w:rsidR="00693B27" w:rsidRPr="00693B27" w:rsidRDefault="00693B27" w:rsidP="00693B27">
      <w:pPr>
        <w:spacing w:after="175" w:line="239" w:lineRule="auto"/>
        <w:ind w:left="-4" w:right="437" w:hanging="10"/>
        <w:jc w:val="center"/>
        <w:rPr>
          <w:rFonts w:ascii="Cambria" w:eastAsia="Cambria" w:hAnsi="Cambria" w:cs="Cambria"/>
          <w:b/>
          <w:color w:val="1F497D"/>
          <w:sz w:val="40"/>
        </w:rPr>
      </w:pPr>
      <w:bookmarkStart w:id="0" w:name="_GoBack"/>
      <w:bookmarkEnd w:id="0"/>
    </w:p>
    <w:p w:rsidR="00693B27" w:rsidRPr="00693B27" w:rsidRDefault="00693B27" w:rsidP="00693B27">
      <w:pPr>
        <w:spacing w:after="175" w:line="239" w:lineRule="auto"/>
        <w:ind w:left="-4" w:right="437" w:hanging="10"/>
        <w:jc w:val="center"/>
        <w:rPr>
          <w:rFonts w:ascii="Cambria" w:eastAsia="Cambria" w:hAnsi="Cambria" w:cs="Cambria"/>
          <w:b/>
          <w:color w:val="1F497D"/>
          <w:sz w:val="40"/>
        </w:rPr>
      </w:pPr>
      <w:r w:rsidRPr="00693B27">
        <w:rPr>
          <w:rFonts w:ascii="Cambria" w:eastAsia="Cambria" w:hAnsi="Cambria" w:cs="Cambria"/>
          <w:b/>
          <w:color w:val="1F497D"/>
          <w:sz w:val="40"/>
        </w:rPr>
        <w:t>План мероприятий</w:t>
      </w:r>
    </w:p>
    <w:p w:rsidR="005A30F9" w:rsidRPr="00693B27" w:rsidRDefault="00693B27" w:rsidP="00693B27">
      <w:pPr>
        <w:spacing w:after="175" w:line="239" w:lineRule="auto"/>
        <w:ind w:left="-4" w:right="437" w:hanging="10"/>
        <w:jc w:val="center"/>
        <w:rPr>
          <w:b/>
        </w:rPr>
      </w:pPr>
      <w:proofErr w:type="gramStart"/>
      <w:r w:rsidRPr="00693B27">
        <w:rPr>
          <w:rFonts w:ascii="Cambria" w:eastAsia="Cambria" w:hAnsi="Cambria" w:cs="Cambria"/>
          <w:b/>
          <w:color w:val="1F497D"/>
          <w:sz w:val="40"/>
        </w:rPr>
        <w:t>в</w:t>
      </w:r>
      <w:proofErr w:type="gramEnd"/>
      <w:r w:rsidRPr="00693B27">
        <w:rPr>
          <w:rFonts w:ascii="Cambria" w:eastAsia="Cambria" w:hAnsi="Cambria" w:cs="Cambria"/>
          <w:b/>
          <w:color w:val="1F497D"/>
          <w:sz w:val="40"/>
        </w:rPr>
        <w:t xml:space="preserve"> рамках реализации проекта Адресной  методической</w:t>
      </w:r>
      <w:r w:rsidR="00185E6D" w:rsidRPr="00693B27">
        <w:rPr>
          <w:rFonts w:ascii="Cambria" w:eastAsia="Cambria" w:hAnsi="Cambria" w:cs="Cambria"/>
          <w:b/>
          <w:color w:val="1F497D"/>
          <w:sz w:val="40"/>
        </w:rPr>
        <w:t xml:space="preserve">  помощи (500+) в 2021 году</w:t>
      </w:r>
    </w:p>
    <w:p w:rsidR="005A30F9" w:rsidRDefault="005A30F9">
      <w:pPr>
        <w:spacing w:after="140" w:line="240" w:lineRule="auto"/>
        <w:ind w:left="709" w:right="0" w:firstLine="0"/>
        <w:jc w:val="left"/>
        <w:rPr>
          <w:rFonts w:ascii="Cambria" w:eastAsia="Cambria" w:hAnsi="Cambria" w:cs="Cambria"/>
          <w:color w:val="1F497D"/>
          <w:sz w:val="40"/>
        </w:rPr>
      </w:pPr>
    </w:p>
    <w:p w:rsidR="00693B27" w:rsidRDefault="00693B27">
      <w:pPr>
        <w:spacing w:after="140" w:line="240" w:lineRule="auto"/>
        <w:ind w:left="709" w:right="0" w:firstLine="0"/>
        <w:jc w:val="left"/>
        <w:rPr>
          <w:rFonts w:ascii="Cambria" w:eastAsia="Cambria" w:hAnsi="Cambria" w:cs="Cambria"/>
          <w:color w:val="1F497D"/>
          <w:sz w:val="40"/>
        </w:rPr>
      </w:pPr>
    </w:p>
    <w:p w:rsidR="00693B27" w:rsidRDefault="00693B27">
      <w:pPr>
        <w:spacing w:after="140" w:line="240" w:lineRule="auto"/>
        <w:ind w:left="709" w:right="0" w:firstLine="0"/>
        <w:jc w:val="left"/>
        <w:rPr>
          <w:rFonts w:ascii="Cambria" w:eastAsia="Cambria" w:hAnsi="Cambria" w:cs="Cambria"/>
          <w:color w:val="1F497D"/>
          <w:sz w:val="40"/>
        </w:rPr>
      </w:pPr>
    </w:p>
    <w:p w:rsidR="00693B27" w:rsidRDefault="00693B27">
      <w:pPr>
        <w:spacing w:after="140" w:line="240" w:lineRule="auto"/>
        <w:ind w:left="709" w:right="0" w:firstLine="0"/>
        <w:jc w:val="left"/>
        <w:rPr>
          <w:rFonts w:ascii="Cambria" w:eastAsia="Cambria" w:hAnsi="Cambria" w:cs="Cambria"/>
          <w:color w:val="1F497D"/>
          <w:sz w:val="40"/>
        </w:rPr>
      </w:pPr>
    </w:p>
    <w:p w:rsidR="00693B27" w:rsidRDefault="00693B27">
      <w:pPr>
        <w:spacing w:after="140" w:line="240" w:lineRule="auto"/>
        <w:ind w:left="709" w:right="0" w:firstLine="0"/>
        <w:jc w:val="left"/>
        <w:rPr>
          <w:rFonts w:ascii="Cambria" w:eastAsia="Cambria" w:hAnsi="Cambria" w:cs="Cambria"/>
          <w:color w:val="1F497D"/>
          <w:sz w:val="40"/>
        </w:rPr>
      </w:pPr>
    </w:p>
    <w:p w:rsidR="00693B27" w:rsidRDefault="00693B27">
      <w:pPr>
        <w:spacing w:after="140" w:line="240" w:lineRule="auto"/>
        <w:ind w:left="709" w:right="0" w:firstLine="0"/>
        <w:jc w:val="left"/>
        <w:rPr>
          <w:rFonts w:ascii="Cambria" w:eastAsia="Cambria" w:hAnsi="Cambria" w:cs="Cambria"/>
          <w:color w:val="1F497D"/>
          <w:sz w:val="40"/>
        </w:rPr>
      </w:pPr>
    </w:p>
    <w:p w:rsidR="00693B27" w:rsidRDefault="00693B27">
      <w:pPr>
        <w:spacing w:after="140" w:line="240" w:lineRule="auto"/>
        <w:ind w:left="709" w:right="0" w:firstLine="0"/>
        <w:jc w:val="left"/>
        <w:rPr>
          <w:rFonts w:ascii="Cambria" w:eastAsia="Cambria" w:hAnsi="Cambria" w:cs="Cambria"/>
          <w:color w:val="1F497D"/>
          <w:sz w:val="40"/>
        </w:rPr>
      </w:pPr>
    </w:p>
    <w:p w:rsidR="00693B27" w:rsidRDefault="00693B27">
      <w:pPr>
        <w:spacing w:after="140" w:line="240" w:lineRule="auto"/>
        <w:ind w:left="709" w:right="0" w:firstLine="0"/>
        <w:jc w:val="left"/>
        <w:rPr>
          <w:rFonts w:ascii="Cambria" w:eastAsia="Cambria" w:hAnsi="Cambria" w:cs="Cambria"/>
          <w:color w:val="1F497D"/>
          <w:sz w:val="40"/>
        </w:rPr>
      </w:pPr>
    </w:p>
    <w:p w:rsidR="00693B27" w:rsidRDefault="00693B27">
      <w:pPr>
        <w:spacing w:after="140" w:line="240" w:lineRule="auto"/>
        <w:ind w:left="709" w:right="0" w:firstLine="0"/>
        <w:jc w:val="left"/>
        <w:rPr>
          <w:rFonts w:ascii="Cambria" w:eastAsia="Cambria" w:hAnsi="Cambria" w:cs="Cambria"/>
          <w:color w:val="1F497D"/>
          <w:sz w:val="40"/>
        </w:rPr>
      </w:pPr>
    </w:p>
    <w:p w:rsidR="00693B27" w:rsidRDefault="00693B27">
      <w:pPr>
        <w:spacing w:after="140" w:line="240" w:lineRule="auto"/>
        <w:ind w:left="709" w:right="0" w:firstLine="0"/>
        <w:jc w:val="left"/>
        <w:rPr>
          <w:rFonts w:ascii="Cambria" w:eastAsia="Cambria" w:hAnsi="Cambria" w:cs="Cambria"/>
          <w:color w:val="1F497D"/>
          <w:sz w:val="40"/>
        </w:rPr>
      </w:pPr>
    </w:p>
    <w:p w:rsidR="007475C1" w:rsidRDefault="007475C1">
      <w:pPr>
        <w:spacing w:after="140" w:line="240" w:lineRule="auto"/>
        <w:ind w:left="709" w:right="0" w:firstLine="0"/>
        <w:jc w:val="left"/>
        <w:rPr>
          <w:rFonts w:ascii="Cambria" w:eastAsia="Cambria" w:hAnsi="Cambria" w:cs="Cambria"/>
          <w:color w:val="1F497D"/>
          <w:sz w:val="40"/>
        </w:rPr>
      </w:pPr>
    </w:p>
    <w:p w:rsidR="00693B27" w:rsidRDefault="00693B27">
      <w:pPr>
        <w:spacing w:after="140" w:line="240" w:lineRule="auto"/>
        <w:ind w:left="709" w:right="0" w:firstLine="0"/>
        <w:jc w:val="left"/>
      </w:pPr>
    </w:p>
    <w:p w:rsidR="005A30F9" w:rsidRDefault="005A30F9" w:rsidP="00693B27">
      <w:pPr>
        <w:spacing w:after="0" w:line="240" w:lineRule="auto"/>
        <w:ind w:left="0" w:right="0" w:firstLine="684"/>
        <w:jc w:val="left"/>
      </w:pPr>
    </w:p>
    <w:p w:rsidR="005A30F9" w:rsidRDefault="00185E6D">
      <w:pPr>
        <w:pStyle w:val="1"/>
      </w:pPr>
      <w:r>
        <w:t xml:space="preserve">Термины и сокращения </w:t>
      </w:r>
    </w:p>
    <w:p w:rsidR="005A30F9" w:rsidRDefault="00185E6D">
      <w:pPr>
        <w:ind w:left="709" w:right="0" w:firstLine="0"/>
      </w:pPr>
      <w:r>
        <w:t xml:space="preserve">МОУО – муниципальные органы управления образованием </w:t>
      </w:r>
    </w:p>
    <w:p w:rsidR="005A30F9" w:rsidRDefault="00185E6D">
      <w:r>
        <w:t xml:space="preserve">Методика – Методика оказания адресной методической помощи общеобразовательным организациям, имеющим низкие образовательные результаты обучающихся </w:t>
      </w:r>
      <w:hyperlink r:id="rId8">
        <w:r>
          <w:t>(</w:t>
        </w:r>
      </w:hyperlink>
      <w:hyperlink r:id="rId9">
        <w:r>
          <w:rPr>
            <w:color w:val="0000FF"/>
            <w:u w:val="single" w:color="0000FF"/>
          </w:rPr>
          <w:t>https://fioco.ru/antirisk</w:t>
        </w:r>
      </w:hyperlink>
      <w:hyperlink r:id="rId10">
        <w:r>
          <w:t>)</w:t>
        </w:r>
      </w:hyperlink>
      <w:r>
        <w:t xml:space="preserve">  </w:t>
      </w:r>
    </w:p>
    <w:p w:rsidR="005A30F9" w:rsidRDefault="00185E6D">
      <w:pPr>
        <w:ind w:right="41"/>
      </w:pPr>
      <w:r>
        <w:t xml:space="preserve">РОИВ – региональный орган исполнительной власти, осуществляющий управление в сфере образования </w:t>
      </w:r>
    </w:p>
    <w:p w:rsidR="005A30F9" w:rsidRDefault="00185E6D">
      <w:pPr>
        <w:ind w:left="709" w:right="0" w:firstLine="0"/>
      </w:pPr>
      <w:r>
        <w:t xml:space="preserve">ФИС ОКО – Федеральная информационная система оценки качества образования </w:t>
      </w:r>
    </w:p>
    <w:p w:rsidR="005A30F9" w:rsidRDefault="00185E6D">
      <w:r>
        <w:t xml:space="preserve">ШНОР – школы с низкими образовательными результатами; общая аббревиатура для образовательных организаций, имеющих риски низких результатов, безотносительно характеристики таких рисков </w:t>
      </w:r>
    </w:p>
    <w:p w:rsidR="005A30F9" w:rsidRDefault="00185E6D">
      <w:pPr>
        <w:spacing w:after="437"/>
        <w:ind w:right="0"/>
      </w:pPr>
      <w:r>
        <w:t xml:space="preserve">«500+» </w:t>
      </w:r>
      <w:r>
        <w:tab/>
        <w:t xml:space="preserve">– </w:t>
      </w:r>
      <w:r>
        <w:tab/>
        <w:t xml:space="preserve">Проект </w:t>
      </w:r>
      <w:r>
        <w:tab/>
        <w:t xml:space="preserve">адресной </w:t>
      </w:r>
      <w:r>
        <w:tab/>
        <w:t xml:space="preserve">методической </w:t>
      </w:r>
      <w:r>
        <w:tab/>
        <w:t xml:space="preserve">помощи </w:t>
      </w:r>
      <w:r>
        <w:tab/>
        <w:t xml:space="preserve">общеобразовательным организациям, имеющим низкие образовательные результаты обучающихся  </w:t>
      </w:r>
    </w:p>
    <w:p w:rsidR="005A30F9" w:rsidRDefault="00185E6D">
      <w:pPr>
        <w:pStyle w:val="1"/>
      </w:pPr>
      <w:r>
        <w:t xml:space="preserve">Пользователи информационной системы </w:t>
      </w:r>
    </w:p>
    <w:p w:rsidR="005A30F9" w:rsidRDefault="00185E6D">
      <w:pPr>
        <w:ind w:right="0"/>
      </w:pPr>
      <w:r>
        <w:rPr>
          <w:b/>
        </w:rPr>
        <w:t>Школа-участница проекта</w:t>
      </w:r>
      <w:r>
        <w:t xml:space="preserve">: размещает документы, подтверждающие работу в выбранных направлениях, получает поддержку со стороны других групп пользователей </w:t>
      </w:r>
    </w:p>
    <w:p w:rsidR="005A30F9" w:rsidRDefault="00185E6D">
      <w:r>
        <w:rPr>
          <w:b/>
        </w:rPr>
        <w:t>Куратор</w:t>
      </w:r>
      <w:r>
        <w:t xml:space="preserve"> – назначенный МОУО или РОИВ опытный специалист, представитель системы образования: совместно со школой анализирует сложившуюся ситуацию, </w:t>
      </w:r>
      <w:proofErr w:type="gramStart"/>
      <w:r>
        <w:t>осуществляет</w:t>
      </w:r>
      <w:proofErr w:type="gramEnd"/>
      <w:r>
        <w:t xml:space="preserve"> согласование размещаемых школой документов: ставит отметку о выполнении или отправляет их на доработку, комментирует свои действия  </w:t>
      </w:r>
    </w:p>
    <w:p w:rsidR="005A30F9" w:rsidRDefault="00185E6D">
      <w:r>
        <w:rPr>
          <w:b/>
        </w:rPr>
        <w:t>Муниципальный координатор</w:t>
      </w:r>
      <w:r>
        <w:t xml:space="preserve"> – специалист МОУО: осуществляющий наблюдение за ходом проекта, может оказывать консультационную, методическую, ресурсную поддержку при необходимости  </w:t>
      </w:r>
    </w:p>
    <w:p w:rsidR="005A30F9" w:rsidRDefault="00185E6D">
      <w:r>
        <w:rPr>
          <w:b/>
        </w:rPr>
        <w:t>Региональный координатор</w:t>
      </w:r>
      <w:r>
        <w:t xml:space="preserve"> – специалист РОИВ: осуществляющий наблюдение за ходом проекта, может оказывать консультационную, методическую, ресурсную поддержку при необходимости </w:t>
      </w:r>
    </w:p>
    <w:p w:rsidR="005A30F9" w:rsidRDefault="00185E6D">
      <w:pPr>
        <w:ind w:right="0"/>
      </w:pPr>
      <w:r>
        <w:rPr>
          <w:b/>
        </w:rPr>
        <w:t>Федеральный координатор</w:t>
      </w:r>
      <w:r>
        <w:t xml:space="preserve"> – ФГБУ ФИОКО: обеспечивает функционирование информационной системы проекта, общую организацию и методическое сопровождение  </w:t>
      </w:r>
    </w:p>
    <w:p w:rsidR="005A30F9" w:rsidRDefault="00185E6D">
      <w:pPr>
        <w:spacing w:after="0" w:line="240" w:lineRule="auto"/>
        <w:ind w:left="709" w:right="0" w:firstLine="0"/>
        <w:jc w:val="left"/>
      </w:pPr>
      <w:r>
        <w:t xml:space="preserve"> </w:t>
      </w:r>
      <w:r>
        <w:tab/>
        <w:t xml:space="preserve"> </w:t>
      </w:r>
    </w:p>
    <w:p w:rsidR="005A30F9" w:rsidRDefault="00185E6D">
      <w:pPr>
        <w:pStyle w:val="1"/>
      </w:pPr>
      <w:r>
        <w:t>Введение</w:t>
      </w:r>
      <w:r>
        <w:rPr>
          <w:b w:val="0"/>
        </w:rPr>
        <w:t xml:space="preserve"> </w:t>
      </w:r>
    </w:p>
    <w:p w:rsidR="005A30F9" w:rsidRDefault="00185E6D">
      <w:r>
        <w:t>Основными задачами Информационной системы мониторинга электронных дорожных карт (ИС МЭДК) являются: обеспечение мониторинга хода реализации проекта Адресной методической помощи (500+), информационная поддержка школ, участвующих в проекте, а также обеспечение</w:t>
      </w:r>
      <w:r>
        <w:rPr>
          <w:b/>
        </w:rPr>
        <w:t xml:space="preserve"> </w:t>
      </w:r>
      <w:r>
        <w:t>эффективного</w:t>
      </w:r>
      <w:r>
        <w:rPr>
          <w:b/>
        </w:rPr>
        <w:t xml:space="preserve"> </w:t>
      </w:r>
      <w:r>
        <w:t xml:space="preserve">взаимодействия между школами, кураторами и </w:t>
      </w:r>
      <w:r>
        <w:lastRenderedPageBreak/>
        <w:t xml:space="preserve">всеми уровнями управления образованием (муниципальным, региональным, федеральным) в решении проблемы школ, связанных с рисками низких результатов.  </w:t>
      </w:r>
    </w:p>
    <w:p w:rsidR="005A30F9" w:rsidRDefault="00185E6D">
      <w:r>
        <w:t xml:space="preserve">Посредством ИС МЭДК школы, участвующие в проекте, смогут получать поддержку при формировании и реализации дорожных карт и консультации кураторов. Информационная система позволит обеспечить административную и ресурсную поддержку проекта, мониторинг результативности принимаемых мер и своевременное оказание помощи со стороны муниципальных и региональных координаторов проекта (МОУО, РОИВ).  </w:t>
      </w:r>
    </w:p>
    <w:p w:rsidR="005A30F9" w:rsidRDefault="00185E6D">
      <w:r>
        <w:t xml:space="preserve">ИС МЭДК поддерживается федеральным координатором проекта (ФИОКО) и обеспечивает поддержку работы кураторов, консультирование и мониторинг в ходе всего периода выполнения проекта.  </w:t>
      </w:r>
    </w:p>
    <w:p w:rsidR="005A30F9" w:rsidRDefault="00185E6D">
      <w:pPr>
        <w:pStyle w:val="2"/>
        <w:spacing w:after="119"/>
        <w:ind w:left="1" w:right="151" w:firstLine="708"/>
      </w:pPr>
      <w:r>
        <w:t xml:space="preserve">Основная функция ИС МЭДК – поддержка со стороны всех управленческих уровней принятия школой САМОСТОЯТЕЛЬНЫХ управленческих решений по выходу из кризиса.  </w:t>
      </w:r>
    </w:p>
    <w:p w:rsidR="005A30F9" w:rsidRDefault="00185E6D">
      <w:pPr>
        <w:spacing w:after="121" w:line="240" w:lineRule="auto"/>
        <w:ind w:left="709" w:right="0" w:firstLine="0"/>
        <w:jc w:val="left"/>
      </w:pPr>
      <w:r>
        <w:rPr>
          <w:b/>
        </w:rPr>
        <w:t xml:space="preserve"> </w:t>
      </w:r>
    </w:p>
    <w:p w:rsidR="005A30F9" w:rsidRDefault="00185E6D">
      <w:pPr>
        <w:spacing w:after="0" w:line="240" w:lineRule="auto"/>
        <w:ind w:left="1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:rsidR="005A30F9" w:rsidRDefault="00185E6D">
      <w:pPr>
        <w:pStyle w:val="1"/>
      </w:pPr>
      <w:r>
        <w:t>1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Общая схема работы в рамках проекта </w:t>
      </w:r>
    </w:p>
    <w:p w:rsidR="005A30F9" w:rsidRDefault="00185E6D">
      <w:pPr>
        <w:spacing w:after="285"/>
      </w:pPr>
      <w:r>
        <w:t xml:space="preserve">Главная задача информационной системы – обеспечить концентрацию фокуса внимания всех участников проекта на конкретной деятельности образовательной организации, которой оказывается поддержка. Информационная система поддерживает деятельность куратора, позволяет проводить консультации и поддерживать решения школы, а также проводить экспертизу тех документов, генерируемых школой, которые отражают суть происходящих изменений.  </w:t>
      </w:r>
    </w:p>
    <w:p w:rsidR="005A30F9" w:rsidRDefault="00185E6D">
      <w:pPr>
        <w:pStyle w:val="2"/>
      </w:pPr>
      <w:r>
        <w:t>1.1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Задачи куратора </w:t>
      </w:r>
    </w:p>
    <w:p w:rsidR="005A30F9" w:rsidRDefault="00185E6D">
      <w:r>
        <w:rPr>
          <w:b/>
        </w:rPr>
        <w:t>Посещение школы.</w:t>
      </w:r>
      <w:r>
        <w:t xml:space="preserve"> Личный контакт с директором школы играет важную роль в эффективности реализации проекта. Посещение позволит выявить скрытые причины и возможные предпосылки рисков. В рамках посещения рекомендуется пообщаться с представителями администрации и учителями (председателями методических объединений (при наличии)), чтобы взглянуть на ситуацию глазами «директора школы». В рамках проекта необходимо предусмотреть как минимум 2-3 посещения школы. </w:t>
      </w:r>
    </w:p>
    <w:p w:rsidR="005A30F9" w:rsidRDefault="00185E6D">
      <w:r>
        <w:t xml:space="preserve">Полезным может быть изучение актуальных на момент начала проекта документов, регламентирующих деятельность школы: текущей программы развития, положений, описывающих деятельность различных школьных систем, таких как ВСОКО, система профессионального развития педагогических кадров, система развития талантов и способностей. Постараться установить: соответствует ли описанное действительности, достаточно ли проработаны документы, являются ли положения, указанные в них, осознанными педагогическим коллективом. Часто проблема может заключаться именно в расхождении практики деятельности школы и ее формальном обеспечении – на бумаге написано одно, в действительности происходит другое. Посещение школы призвано установить, как помочь школе поставить такие задачи развития, движение к которым будут для нее посильными в настоящих условиях с заданным исходным контекстом и рисками.   </w:t>
      </w:r>
    </w:p>
    <w:p w:rsidR="005A30F9" w:rsidRDefault="00185E6D">
      <w:r>
        <w:rPr>
          <w:b/>
        </w:rPr>
        <w:lastRenderedPageBreak/>
        <w:t>Консультации и помощь.</w:t>
      </w:r>
      <w:r>
        <w:t xml:space="preserve"> Предполагается, что в активной фазе реализации проекта куратор будет на связи со школой, к которой он прикреплен. Удобный способ общения между куратором и школой – чат в ИС МЭДК: вопросы носят практический характер – они привязаны к конкретным обсуждаемым документам; ведется запись переписки и изменений в документах – легко установить историю вопроса; наблюдатели могут подключаться к обсуждениям.  </w:t>
      </w:r>
    </w:p>
    <w:p w:rsidR="005A30F9" w:rsidRDefault="00185E6D">
      <w:pPr>
        <w:spacing w:after="0"/>
      </w:pPr>
      <w:r>
        <w:rPr>
          <w:b/>
        </w:rPr>
        <w:t>Экспертиза.</w:t>
      </w:r>
      <w:r>
        <w:t xml:space="preserve"> Изменения, происходящие в школе, будут иметь документальное выражение. Так как куратор знает ситуацию в школе изнутри, именно ему будет проще всего установить, являются ли события и мероприятия, происходящие в рамках проекта в школе отражением реальных, а не формальных изменений. К документам, которые размещает школа в рамках мониторинга не предъявляется единых критериев, так как ситуации в школах слишком многообразны, и внедрение единых критериев на этом этапе может значительно сократить возможности и траектории развития, которые выберет школа. Именно куратор, в рамках работы с документами и посещений школы (желательно, не менее 2–3 до конца 2021 года), основываясь на личном и профессиональном опыте сможет определить, носят ли изменения достаточный характер. Если речь идет об экспертизе программных документов, то желательно убедиться в наличии этих программных документов следующих элементов: </w:t>
      </w:r>
    </w:p>
    <w:p w:rsidR="005A30F9" w:rsidRDefault="00185E6D">
      <w:pPr>
        <w:numPr>
          <w:ilvl w:val="0"/>
          <w:numId w:val="2"/>
        </w:numPr>
        <w:spacing w:after="44"/>
        <w:ind w:hanging="360"/>
      </w:pPr>
      <w:r>
        <w:t xml:space="preserve">Цели работы по выбранному направлению. Цели должны быть реалистичны, измеримы и достижимы. </w:t>
      </w:r>
    </w:p>
    <w:p w:rsidR="005A30F9" w:rsidRDefault="00185E6D">
      <w:pPr>
        <w:numPr>
          <w:ilvl w:val="0"/>
          <w:numId w:val="2"/>
        </w:numPr>
        <w:spacing w:after="44"/>
        <w:ind w:hanging="360"/>
      </w:pPr>
      <w:r>
        <w:t xml:space="preserve">Показатели, отражающие продвижение к цели. Показатели должны быть </w:t>
      </w:r>
      <w:proofErr w:type="spellStart"/>
      <w:r>
        <w:t>нефальсифицируемы</w:t>
      </w:r>
      <w:proofErr w:type="spellEnd"/>
      <w:r>
        <w:t xml:space="preserve">. По крайней мере, школа должна представить механизм сбора данных для расчета показателей, в рамках которого обеспечивается их объективность. </w:t>
      </w:r>
    </w:p>
    <w:p w:rsidR="005A30F9" w:rsidRDefault="00185E6D">
      <w:pPr>
        <w:numPr>
          <w:ilvl w:val="0"/>
          <w:numId w:val="2"/>
        </w:numPr>
        <w:spacing w:after="44"/>
        <w:ind w:hanging="360"/>
      </w:pPr>
      <w:r>
        <w:t xml:space="preserve">Конкретные меры, направленные на достижение поставленных целей. </w:t>
      </w:r>
    </w:p>
    <w:p w:rsidR="005A30F9" w:rsidRDefault="00185E6D">
      <w:pPr>
        <w:numPr>
          <w:ilvl w:val="0"/>
          <w:numId w:val="2"/>
        </w:numPr>
        <w:ind w:hanging="360"/>
      </w:pPr>
      <w:proofErr w:type="spellStart"/>
      <w:r>
        <w:t>Этапность</w:t>
      </w:r>
      <w:proofErr w:type="spellEnd"/>
      <w:r>
        <w:t xml:space="preserve">. Должны быть указаны сроки, в течение которых будет происходить оценка показателей и их анализ с целью оценки эффективности принимаемых мер.  </w:t>
      </w:r>
    </w:p>
    <w:p w:rsidR="005A30F9" w:rsidRDefault="00185E6D">
      <w:pPr>
        <w:spacing w:after="279"/>
      </w:pPr>
      <w:r>
        <w:rPr>
          <w:b/>
        </w:rPr>
        <w:t>Статус куратора.</w:t>
      </w:r>
      <w:r>
        <w:t xml:space="preserve"> Полезным будет восприятие статуса куратора, как консультанта. Статус консультанта предполагает, что куратор не является сотрудником школы, и не является назначенным в нее управленцем! Куратор – обладающий экспертным опытом специалист, задача которого – помочь школе найти свой путь к изменению сложившейся образовательной среды и достижению более высоких результатов. Экспертиза рабочих документов школы в данном случае является формой консультирования, поскольку в случае направления </w:t>
      </w:r>
      <w:proofErr w:type="spellStart"/>
      <w:r>
        <w:t>экспертируемых</w:t>
      </w:r>
      <w:proofErr w:type="spellEnd"/>
      <w:r>
        <w:t xml:space="preserve"> материалов на доработку куратор указывает конкретные замечания и предлагает пути устранения проблем. </w:t>
      </w:r>
      <w:r>
        <w:rPr>
          <w:b/>
        </w:rPr>
        <w:t>1.2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Задачи школы </w:t>
      </w:r>
    </w:p>
    <w:p w:rsidR="005A30F9" w:rsidRDefault="00185E6D">
      <w:r>
        <w:t xml:space="preserve">Известно, что кризис – это идеальные условия для начала стремительного развития. Многие </w:t>
      </w:r>
      <w:proofErr w:type="spellStart"/>
      <w:r>
        <w:t>резильентные</w:t>
      </w:r>
      <w:proofErr w:type="spellEnd"/>
      <w:r>
        <w:t xml:space="preserve"> школы, делясь опытом, признают, что толчком к изменениям стала кризисная ситуация: попадание в список ШНОР, перечень необъективных ОО федерального или регионального уровня. Активность и решительность действий школы – залог успеха.  </w:t>
      </w:r>
    </w:p>
    <w:p w:rsidR="005A30F9" w:rsidRDefault="00185E6D">
      <w:pPr>
        <w:ind w:right="0"/>
      </w:pPr>
      <w:r>
        <w:t xml:space="preserve">В условиях, когда школе оказывается всесторонняя поддержка, результат напрямую зависит от позиции директора и мер, реализуемых педагогическим коллективом.  </w:t>
      </w:r>
    </w:p>
    <w:p w:rsidR="005A30F9" w:rsidRDefault="00185E6D">
      <w:r>
        <w:rPr>
          <w:b/>
        </w:rPr>
        <w:t>Объективная самооценка.</w:t>
      </w:r>
      <w:r>
        <w:t xml:space="preserve"> Главная задача школы, попавшей в проект, выстроить такую систему самооценки, которая позволит школе «видеть» свои дефициты и разрабатывать меры их компенсации. ИС МЭДК содержит результаты стартовой диагностики – рисковый профиль школы. Школе, при поддержке куратора, предстоит </w:t>
      </w:r>
      <w:r>
        <w:lastRenderedPageBreak/>
        <w:t xml:space="preserve">выбрать актуальные риски, которые формируют направления для тех задач развития, которые призваны вывести школу из зоны риска.  </w:t>
      </w:r>
    </w:p>
    <w:p w:rsidR="005A30F9" w:rsidRDefault="00185E6D">
      <w:r>
        <w:rPr>
          <w:b/>
        </w:rPr>
        <w:t>Целеполагание.</w:t>
      </w:r>
      <w:r>
        <w:t xml:space="preserve"> Чем объективнее школа оценит свое состояние, тем более последовательными будут меры, которые она выберет. Последовательность – главное условие эффективной антикризисной работы. Пусть первые шаги покажутся маленькими, однако именно они, в конечном счете, и приведут к запуску трансформационных изменений.  </w:t>
      </w:r>
    </w:p>
    <w:p w:rsidR="005A30F9" w:rsidRDefault="00185E6D">
      <w:r>
        <w:rPr>
          <w:b/>
        </w:rPr>
        <w:t>Программа развития.</w:t>
      </w:r>
      <w:r>
        <w:t xml:space="preserve"> В этом документе школа описывает те изменения, которые ей предстоит совершить в виде конкретных задач. Школе также необходимо указать критерии решения этих задач, используя которые сама школа убедится в том, что она их решила. Рекомендуется обсуждать критерии максимально широко на собраниях педагогического коллектива. Куратор призван помочь школе в выборе таких критериев. Программа развития размещается в ИС МЭДК и согласуется куратором. Это согласование и есть механизм помощи: если куратор не согласен с положениями программы, он указывает в чате, что именно, в его понимании, нужно изменить, чтобы добиться желаемых результатов.  </w:t>
      </w:r>
    </w:p>
    <w:p w:rsidR="005A30F9" w:rsidRDefault="00185E6D">
      <w:pPr>
        <w:spacing w:after="290"/>
      </w:pPr>
      <w:r>
        <w:rPr>
          <w:b/>
        </w:rPr>
        <w:t>Мониторинг.</w:t>
      </w:r>
      <w:r>
        <w:t xml:space="preserve"> Когда планы сформированы и начались мероприятия, важно убедиться, что они приближают школу к желаемым целям. Для этого в информационной системе предусмотрена возможность мониторинга – оценки эффективности принимаемых мер в течение их реализации. Мониторинг строится на том, что деятельность по выбранному направлению оставляет «следы», например, в виде результатов диагностик, примеров предоставляемой обратной связи, элементов разработанного учебного плана, видеозаписей уроков и многого другого. Школа размещает подобные свидетельства, чтобы показать, как движется по своей программе мер и каких добивается результатов. Такие свидетельства не должны специально готовиться как отдельный отчет, но если в школе действует программа изменений, то эти изменения в любом случае фиксируются в том или ином виде. Это очень важно, так как позволит определить правильность выбранного направления движения и, в случае необходимости, скорректировать его. Для корректировки снова может быть использован принцип согласования (или отправления на доработку) и функция чата Дорожной карты.  </w:t>
      </w:r>
    </w:p>
    <w:p w:rsidR="005A30F9" w:rsidRDefault="00185E6D">
      <w:pPr>
        <w:pStyle w:val="2"/>
      </w:pPr>
      <w:r>
        <w:t>1.3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Задачи наблюдателей (координаторов) </w:t>
      </w:r>
    </w:p>
    <w:p w:rsidR="005A30F9" w:rsidRDefault="00185E6D">
      <w:r>
        <w:t xml:space="preserve">Главная задача наблюдателей (всех уровней) – исключить ситуации, при которых школа остается один на один с выявленными проблемами. Нерешительность школьной команды часто связана с неуверенностью в правильности действий, задача наблюдателей – оказать достаточную поддержку, чтобы школа сама сделала первый шаг в направлении разворачивания антикризисной управленческой модели.  </w:t>
      </w:r>
    </w:p>
    <w:p w:rsidR="005A30F9" w:rsidRDefault="00185E6D">
      <w:pPr>
        <w:spacing w:after="0"/>
      </w:pPr>
      <w:r>
        <w:rPr>
          <w:b/>
        </w:rPr>
        <w:t>Наблюдение.</w:t>
      </w:r>
      <w:r>
        <w:t xml:space="preserve"> Важная задача наблюдателей – создать атмосферу, способствующую принятию решений. Такая атмосфера характеризуется положительным залогом общения, подчеркнутым желанием помочь и </w:t>
      </w:r>
      <w:r>
        <w:rPr>
          <w:b/>
        </w:rPr>
        <w:t>максимально возможным исключением административного давления.</w:t>
      </w:r>
      <w:r>
        <w:t xml:space="preserve">   </w:t>
      </w:r>
    </w:p>
    <w:p w:rsidR="005A30F9" w:rsidRDefault="00185E6D">
      <w:pPr>
        <w:pStyle w:val="1"/>
      </w:pPr>
      <w:r>
        <w:t>2</w:t>
      </w:r>
      <w:r>
        <w:tab/>
        <w:t xml:space="preserve">Общее описание информационной системы </w:t>
      </w:r>
    </w:p>
    <w:p w:rsidR="005A30F9" w:rsidRDefault="00185E6D">
      <w:r>
        <w:t xml:space="preserve">Структура системы представляет собой набор нескольких разделов, называемых </w:t>
      </w:r>
      <w:r>
        <w:rPr>
          <w:b/>
        </w:rPr>
        <w:t>Направлениями</w:t>
      </w:r>
      <w:r>
        <w:t xml:space="preserve">, внутри каждого из которых предусмотрено несколько подразделов, называемых </w:t>
      </w:r>
      <w:r>
        <w:rPr>
          <w:b/>
        </w:rPr>
        <w:t>Мерами</w:t>
      </w:r>
      <w:r>
        <w:t xml:space="preserve">. Это соответствует общей схеме организации работы школы – необходимо принять определенных набор мер в рамках ряда направлений. </w:t>
      </w:r>
    </w:p>
    <w:p w:rsidR="005A30F9" w:rsidRDefault="00185E6D">
      <w:pPr>
        <w:ind w:right="0"/>
      </w:pPr>
      <w:r>
        <w:lastRenderedPageBreak/>
        <w:t xml:space="preserve">В рамках данного документа термины </w:t>
      </w:r>
      <w:r>
        <w:rPr>
          <w:b/>
        </w:rPr>
        <w:t>Направление</w:t>
      </w:r>
      <w:r>
        <w:t xml:space="preserve"> и </w:t>
      </w:r>
      <w:r>
        <w:rPr>
          <w:b/>
        </w:rPr>
        <w:t>Мера</w:t>
      </w:r>
      <w:r>
        <w:t xml:space="preserve"> используются преимущественно как обозначения разделов и подразделов информационной системы. </w:t>
      </w:r>
    </w:p>
    <w:p w:rsidR="005A30F9" w:rsidRDefault="00185E6D">
      <w:pPr>
        <w:spacing w:after="292"/>
      </w:pPr>
      <w:r>
        <w:t xml:space="preserve">Два </w:t>
      </w:r>
      <w:r>
        <w:rPr>
          <w:b/>
        </w:rPr>
        <w:t>Направления</w:t>
      </w:r>
      <w:r>
        <w:t xml:space="preserve"> встроены в систему, школа увидит их при входе – это </w:t>
      </w:r>
      <w:r>
        <w:rPr>
          <w:b/>
        </w:rPr>
        <w:t>Стартовая диагностика</w:t>
      </w:r>
      <w:r>
        <w:t xml:space="preserve"> и </w:t>
      </w:r>
      <w:r>
        <w:rPr>
          <w:b/>
        </w:rPr>
        <w:t>Программа развития</w:t>
      </w:r>
      <w:r>
        <w:t xml:space="preserve">. Остальные </w:t>
      </w:r>
      <w:r>
        <w:rPr>
          <w:b/>
        </w:rPr>
        <w:t>Направления</w:t>
      </w:r>
      <w:r>
        <w:t xml:space="preserve"> школа добавляет в систему самостоятельно по результатам диагностики и самообследования. Названия направлений, из числа которых школа формирует свою дорожную карту, соответствуют тем рисковым факторам, описание которых приведено в Методике. При добавлении достаточно раскрыть список из готовых наименований и выбрать из него необходимые </w:t>
      </w:r>
      <w:r>
        <w:rPr>
          <w:b/>
        </w:rPr>
        <w:t>Направления</w:t>
      </w:r>
      <w:r>
        <w:t xml:space="preserve">.  </w:t>
      </w:r>
    </w:p>
    <w:p w:rsidR="005A30F9" w:rsidRDefault="00185E6D">
      <w:pPr>
        <w:pStyle w:val="2"/>
      </w:pPr>
      <w:r>
        <w:t>2.1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Общий алгоритм работы школы с электронной дорожной картой </w:t>
      </w:r>
    </w:p>
    <w:p w:rsidR="005A30F9" w:rsidRDefault="00185E6D">
      <w:pPr>
        <w:ind w:left="709" w:right="0" w:firstLine="0"/>
      </w:pPr>
      <w:r>
        <w:t xml:space="preserve">Основные этапы работы в системе: </w:t>
      </w:r>
    </w:p>
    <w:p w:rsidR="005A30F9" w:rsidRDefault="00185E6D">
      <w:pPr>
        <w:numPr>
          <w:ilvl w:val="0"/>
          <w:numId w:val="3"/>
        </w:numPr>
        <w:spacing w:after="7"/>
        <w:ind w:hanging="360"/>
      </w:pPr>
      <w:r>
        <w:t xml:space="preserve">Выбор направлений работы с учетом результатов диагностики.  </w:t>
      </w:r>
    </w:p>
    <w:tbl>
      <w:tblPr>
        <w:tblStyle w:val="TableGrid"/>
        <w:tblW w:w="8040" w:type="dxa"/>
        <w:tblInd w:w="1429" w:type="dxa"/>
        <w:tblLook w:val="04A0" w:firstRow="1" w:lastRow="0" w:firstColumn="1" w:lastColumn="0" w:noHBand="0" w:noVBand="1"/>
      </w:tblPr>
      <w:tblGrid>
        <w:gridCol w:w="361"/>
        <w:gridCol w:w="7679"/>
      </w:tblGrid>
      <w:tr w:rsidR="005A30F9">
        <w:trPr>
          <w:trHeight w:val="834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5A30F9" w:rsidRDefault="00185E6D">
            <w:pPr>
              <w:spacing w:after="0" w:line="276" w:lineRule="auto"/>
              <w:ind w:left="0" w:right="0" w:firstLine="0"/>
              <w:jc w:val="left"/>
            </w:pPr>
            <w:proofErr w:type="gramStart"/>
            <w:r>
              <w:t>а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80" w:type="dxa"/>
            <w:tcBorders>
              <w:top w:val="nil"/>
              <w:left w:val="nil"/>
              <w:bottom w:val="nil"/>
              <w:right w:val="nil"/>
            </w:tcBorders>
          </w:tcPr>
          <w:p w:rsidR="005A30F9" w:rsidRDefault="00185E6D">
            <w:pPr>
              <w:spacing w:after="0" w:line="276" w:lineRule="auto"/>
              <w:ind w:left="0" w:right="52" w:firstLine="0"/>
            </w:pPr>
            <w:r>
              <w:t xml:space="preserve">Скачать результаты диагностики, проведенной ФИОКО (файл заранее размещен в системе в разделе </w:t>
            </w:r>
            <w:r>
              <w:rPr>
                <w:b/>
              </w:rPr>
              <w:t>Стартовая диагностика</w:t>
            </w:r>
            <w:r>
              <w:t xml:space="preserve"> / </w:t>
            </w:r>
            <w:r>
              <w:rPr>
                <w:b/>
              </w:rPr>
              <w:t>Проектная диагностика</w:t>
            </w:r>
            <w:r>
              <w:t>).</w:t>
            </w:r>
            <w:r>
              <w:rPr>
                <w:rFonts w:ascii="Cambria" w:eastAsia="Cambria" w:hAnsi="Cambria" w:cs="Cambria"/>
                <w:sz w:val="32"/>
              </w:rPr>
              <w:t xml:space="preserve"> </w:t>
            </w:r>
          </w:p>
        </w:tc>
      </w:tr>
      <w:tr w:rsidR="005A30F9">
        <w:trPr>
          <w:trHeight w:val="1930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5A30F9" w:rsidRDefault="00185E6D">
            <w:pPr>
              <w:spacing w:after="0" w:line="276" w:lineRule="auto"/>
              <w:ind w:left="0" w:right="0" w:firstLine="0"/>
              <w:jc w:val="left"/>
            </w:pPr>
            <w:proofErr w:type="gramStart"/>
            <w:r>
              <w:t>б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80" w:type="dxa"/>
            <w:tcBorders>
              <w:top w:val="nil"/>
              <w:left w:val="nil"/>
              <w:bottom w:val="nil"/>
              <w:right w:val="nil"/>
            </w:tcBorders>
          </w:tcPr>
          <w:p w:rsidR="005A30F9" w:rsidRDefault="00185E6D">
            <w:pPr>
              <w:spacing w:after="0" w:line="276" w:lineRule="auto"/>
              <w:ind w:left="0" w:right="52" w:firstLine="0"/>
            </w:pPr>
            <w:r>
              <w:t xml:space="preserve">Обсудить в педагогическом коллективе полученные данные, среди выделенных в диагностике факторов риска, имеющих высокую и среднюю значимость, выбрать направления, которые школа будет работать, и внести их в шаблон самодиагностики (файл также заранее размещен в системе в разделе </w:t>
            </w:r>
            <w:r>
              <w:rPr>
                <w:b/>
              </w:rPr>
              <w:t>Стартовая диагностика</w:t>
            </w:r>
            <w:r>
              <w:t xml:space="preserve"> / </w:t>
            </w:r>
            <w:r>
              <w:rPr>
                <w:b/>
              </w:rPr>
              <w:t>Проектная диагностика</w:t>
            </w:r>
            <w:r>
              <w:t xml:space="preserve">) и разместить заполненный шаблон в подразделе </w:t>
            </w:r>
            <w:proofErr w:type="spellStart"/>
            <w:proofErr w:type="gramStart"/>
            <w:r>
              <w:rPr>
                <w:b/>
              </w:rPr>
              <w:t>Самообследование</w:t>
            </w:r>
            <w:proofErr w:type="spellEnd"/>
            <w:r>
              <w:t xml:space="preserve">. </w:t>
            </w:r>
            <w:r>
              <w:rPr>
                <w:rFonts w:ascii="Cambria" w:eastAsia="Cambria" w:hAnsi="Cambria" w:cs="Cambria"/>
                <w:sz w:val="32"/>
              </w:rPr>
              <w:t xml:space="preserve"> </w:t>
            </w:r>
            <w:proofErr w:type="gramEnd"/>
          </w:p>
        </w:tc>
      </w:tr>
      <w:tr w:rsidR="005A30F9">
        <w:trPr>
          <w:trHeight w:val="1089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5A30F9" w:rsidRDefault="00185E6D">
            <w:pPr>
              <w:spacing w:after="0" w:line="276" w:lineRule="auto"/>
              <w:ind w:left="0" w:right="0" w:firstLine="0"/>
              <w:jc w:val="left"/>
            </w:pPr>
            <w:proofErr w:type="gramStart"/>
            <w:r>
              <w:t>в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80" w:type="dxa"/>
            <w:tcBorders>
              <w:top w:val="nil"/>
              <w:left w:val="nil"/>
              <w:bottom w:val="nil"/>
              <w:right w:val="nil"/>
            </w:tcBorders>
          </w:tcPr>
          <w:p w:rsidR="005A30F9" w:rsidRDefault="00185E6D">
            <w:pPr>
              <w:spacing w:after="0" w:line="276" w:lineRule="auto"/>
              <w:ind w:left="0" w:right="41" w:firstLine="0"/>
            </w:pPr>
            <w:r>
              <w:t>Затем выставить маркер «Выполнено» на данный пункт. Такое действие необходимо выполнять при каждом размещении файла в системе, поскольку после выставления такого маркера куратор получает сигнал о том, что необходимо ознакомиться с выложенными школой документами.</w:t>
            </w:r>
            <w:r>
              <w:rPr>
                <w:rFonts w:ascii="Cambria" w:eastAsia="Cambria" w:hAnsi="Cambria" w:cs="Cambria"/>
                <w:sz w:val="32"/>
              </w:rPr>
              <w:t xml:space="preserve"> </w:t>
            </w:r>
          </w:p>
        </w:tc>
      </w:tr>
      <w:tr w:rsidR="005A30F9">
        <w:trPr>
          <w:trHeight w:val="292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5A30F9" w:rsidRDefault="00185E6D">
            <w:pPr>
              <w:spacing w:after="0" w:line="276" w:lineRule="auto"/>
              <w:ind w:left="0" w:right="0" w:firstLine="0"/>
              <w:jc w:val="left"/>
            </w:pPr>
            <w:proofErr w:type="gramStart"/>
            <w:r>
              <w:t>г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80" w:type="dxa"/>
            <w:tcBorders>
              <w:top w:val="nil"/>
              <w:left w:val="nil"/>
              <w:bottom w:val="nil"/>
              <w:right w:val="nil"/>
            </w:tcBorders>
          </w:tcPr>
          <w:p w:rsidR="005A30F9" w:rsidRDefault="00185E6D">
            <w:pPr>
              <w:spacing w:after="0" w:line="276" w:lineRule="auto"/>
              <w:ind w:left="0" w:right="0" w:firstLine="0"/>
            </w:pPr>
            <w:r>
              <w:t xml:space="preserve">Дождаться реакции куратора – согласован или нет план действий </w:t>
            </w:r>
            <w:proofErr w:type="gramStart"/>
            <w:r>
              <w:t xml:space="preserve">школы. </w:t>
            </w:r>
            <w:r>
              <w:rPr>
                <w:rFonts w:ascii="Cambria" w:eastAsia="Cambria" w:hAnsi="Cambria" w:cs="Cambria"/>
                <w:sz w:val="32"/>
              </w:rPr>
              <w:t xml:space="preserve"> </w:t>
            </w:r>
            <w:proofErr w:type="gramEnd"/>
          </w:p>
        </w:tc>
      </w:tr>
      <w:tr w:rsidR="005A30F9">
        <w:trPr>
          <w:trHeight w:val="552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5A30F9" w:rsidRDefault="00185E6D">
            <w:pPr>
              <w:spacing w:after="0" w:line="276" w:lineRule="auto"/>
              <w:ind w:left="0" w:right="0" w:firstLine="0"/>
              <w:jc w:val="left"/>
            </w:pPr>
            <w:proofErr w:type="gramStart"/>
            <w:r>
              <w:t>д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80" w:type="dxa"/>
            <w:tcBorders>
              <w:top w:val="nil"/>
              <w:left w:val="nil"/>
              <w:bottom w:val="nil"/>
              <w:right w:val="nil"/>
            </w:tcBorders>
          </w:tcPr>
          <w:p w:rsidR="005A30F9" w:rsidRDefault="00185E6D">
            <w:pPr>
              <w:spacing w:after="0" w:line="276" w:lineRule="auto"/>
              <w:ind w:left="0" w:right="0" w:firstLine="0"/>
            </w:pPr>
            <w:r>
              <w:t>Если план согласован, то можно переходить к формированию структуры разделов МЭДК.</w:t>
            </w:r>
            <w:r>
              <w:rPr>
                <w:rFonts w:ascii="Cambria" w:eastAsia="Cambria" w:hAnsi="Cambria" w:cs="Cambria"/>
                <w:sz w:val="32"/>
              </w:rPr>
              <w:t xml:space="preserve"> </w:t>
            </w:r>
          </w:p>
        </w:tc>
      </w:tr>
      <w:tr w:rsidR="005A30F9">
        <w:trPr>
          <w:trHeight w:val="1110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5A30F9" w:rsidRDefault="00185E6D">
            <w:pPr>
              <w:spacing w:after="0" w:line="276" w:lineRule="auto"/>
              <w:ind w:left="0" w:right="0" w:firstLine="0"/>
              <w:jc w:val="left"/>
            </w:pPr>
            <w:proofErr w:type="gramStart"/>
            <w:r>
              <w:t>е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680" w:type="dxa"/>
            <w:tcBorders>
              <w:top w:val="nil"/>
              <w:left w:val="nil"/>
              <w:bottom w:val="nil"/>
              <w:right w:val="nil"/>
            </w:tcBorders>
          </w:tcPr>
          <w:p w:rsidR="005A30F9" w:rsidRDefault="00185E6D">
            <w:pPr>
              <w:spacing w:after="0" w:line="276" w:lineRule="auto"/>
              <w:ind w:left="0" w:right="57" w:firstLine="0"/>
            </w:pPr>
            <w:r>
              <w:t xml:space="preserve">Если план не согласован, то изучить в чате замечания куратора, возможно, провести дополнительные консультации, скорректировать заполнение шаблона самодиагностики, снова разместить документ в системе и перейти к пункту «в» данного </w:t>
            </w:r>
            <w:proofErr w:type="gramStart"/>
            <w:r>
              <w:t xml:space="preserve">списка. </w:t>
            </w:r>
            <w:r>
              <w:rPr>
                <w:rFonts w:ascii="Cambria" w:eastAsia="Cambria" w:hAnsi="Cambria" w:cs="Cambria"/>
                <w:sz w:val="32"/>
              </w:rPr>
              <w:t xml:space="preserve"> </w:t>
            </w:r>
            <w:proofErr w:type="gramEnd"/>
          </w:p>
        </w:tc>
      </w:tr>
    </w:tbl>
    <w:p w:rsidR="005A30F9" w:rsidRDefault="00185E6D">
      <w:pPr>
        <w:numPr>
          <w:ilvl w:val="0"/>
          <w:numId w:val="3"/>
        </w:numPr>
        <w:spacing w:after="0"/>
        <w:ind w:hanging="360"/>
      </w:pPr>
      <w:r>
        <w:t xml:space="preserve">Формирование структуры разделов МЭДК для дальнейшей работы путем выбора </w:t>
      </w:r>
      <w:r>
        <w:rPr>
          <w:b/>
        </w:rPr>
        <w:t>Направлений</w:t>
      </w:r>
      <w:r>
        <w:t>, соответствующих согласованным с куратором результатам самообследования</w:t>
      </w:r>
      <w:r>
        <w:rPr>
          <w:rFonts w:ascii="Cambria" w:eastAsia="Cambria" w:hAnsi="Cambria" w:cs="Cambria"/>
          <w:sz w:val="32"/>
        </w:rPr>
        <w:t xml:space="preserve"> </w:t>
      </w:r>
    </w:p>
    <w:p w:rsidR="005A30F9" w:rsidRDefault="00185E6D">
      <w:pPr>
        <w:spacing w:after="42"/>
        <w:ind w:left="1790" w:hanging="361"/>
      </w:pPr>
      <w:proofErr w:type="gramStart"/>
      <w:r>
        <w:t>а</w:t>
      </w:r>
      <w:proofErr w:type="gramEnd"/>
      <w:r>
        <w:rPr>
          <w:rFonts w:ascii="Arial" w:eastAsia="Arial" w:hAnsi="Arial" w:cs="Arial"/>
        </w:rPr>
        <w:t xml:space="preserve"> </w:t>
      </w:r>
      <w:r>
        <w:t xml:space="preserve">Добавить </w:t>
      </w:r>
      <w:r>
        <w:rPr>
          <w:b/>
        </w:rPr>
        <w:t>Направления</w:t>
      </w:r>
      <w:r>
        <w:t xml:space="preserve"> в систему, выбирая их названия из списка. Выбираемые направления должны полностью соответствовать согласованному с куратором заполненному шаблону самодиагностики. </w:t>
      </w:r>
      <w:r>
        <w:rPr>
          <w:rFonts w:ascii="Cambria" w:eastAsia="Cambria" w:hAnsi="Cambria" w:cs="Cambria"/>
          <w:sz w:val="32"/>
        </w:rPr>
        <w:t xml:space="preserve"> </w:t>
      </w:r>
    </w:p>
    <w:p w:rsidR="005A30F9" w:rsidRDefault="00185E6D">
      <w:pPr>
        <w:numPr>
          <w:ilvl w:val="0"/>
          <w:numId w:val="3"/>
        </w:numPr>
        <w:spacing w:after="45"/>
        <w:ind w:hanging="360"/>
      </w:pPr>
      <w:r>
        <w:t>Разработка программы развития</w:t>
      </w:r>
      <w:r>
        <w:rPr>
          <w:rFonts w:ascii="Cambria" w:eastAsia="Cambria" w:hAnsi="Cambria" w:cs="Cambria"/>
          <w:sz w:val="32"/>
        </w:rPr>
        <w:t xml:space="preserve"> </w:t>
      </w:r>
      <w:r>
        <w:t>а</w:t>
      </w:r>
      <w:r>
        <w:rPr>
          <w:rFonts w:ascii="Arial" w:eastAsia="Arial" w:hAnsi="Arial" w:cs="Arial"/>
        </w:rPr>
        <w:t xml:space="preserve"> </w:t>
      </w:r>
      <w:r>
        <w:t xml:space="preserve">Ознакомиться с положениями Методики, и мерами, соответствующим выбранным школой </w:t>
      </w:r>
      <w:r>
        <w:rPr>
          <w:b/>
        </w:rPr>
        <w:t>Направлениям</w:t>
      </w:r>
      <w:r>
        <w:t xml:space="preserve">  </w:t>
      </w:r>
    </w:p>
    <w:p w:rsidR="005A30F9" w:rsidRDefault="00185E6D">
      <w:pPr>
        <w:spacing w:after="46"/>
        <w:ind w:left="1790" w:right="0" w:hanging="361"/>
      </w:pPr>
      <w:proofErr w:type="gramStart"/>
      <w:r>
        <w:t>б</w:t>
      </w:r>
      <w:proofErr w:type="gramEnd"/>
      <w:r>
        <w:rPr>
          <w:rFonts w:ascii="Arial" w:eastAsia="Arial" w:hAnsi="Arial" w:cs="Arial"/>
        </w:rPr>
        <w:t xml:space="preserve"> </w:t>
      </w:r>
      <w:r>
        <w:t xml:space="preserve">Изучить все дополнительные ресурсы и материалы, связанные с предлагаемыми мерами </w:t>
      </w:r>
    </w:p>
    <w:p w:rsidR="005A30F9" w:rsidRDefault="00185E6D">
      <w:pPr>
        <w:spacing w:after="46"/>
        <w:ind w:left="1790" w:right="0" w:hanging="361"/>
      </w:pPr>
      <w:proofErr w:type="gramStart"/>
      <w:r>
        <w:lastRenderedPageBreak/>
        <w:t>в</w:t>
      </w:r>
      <w:proofErr w:type="gramEnd"/>
      <w:r>
        <w:rPr>
          <w:rFonts w:ascii="Arial" w:eastAsia="Arial" w:hAnsi="Arial" w:cs="Arial"/>
        </w:rPr>
        <w:t xml:space="preserve"> </w:t>
      </w:r>
      <w:r>
        <w:t xml:space="preserve">Составить </w:t>
      </w:r>
      <w:r>
        <w:rPr>
          <w:b/>
        </w:rPr>
        <w:t>программу</w:t>
      </w:r>
      <w:r>
        <w:t xml:space="preserve"> действий, соответствующую каждому активированному школой </w:t>
      </w:r>
      <w:r>
        <w:rPr>
          <w:b/>
        </w:rPr>
        <w:t>Направлению</w:t>
      </w:r>
      <w:r>
        <w:t xml:space="preserve"> </w:t>
      </w:r>
    </w:p>
    <w:p w:rsidR="005A30F9" w:rsidRDefault="00185E6D">
      <w:pPr>
        <w:spacing w:after="44"/>
        <w:ind w:left="1790" w:right="0" w:hanging="361"/>
      </w:pPr>
      <w:proofErr w:type="gramStart"/>
      <w:r>
        <w:t>г</w:t>
      </w:r>
      <w:proofErr w:type="gramEnd"/>
      <w:r>
        <w:rPr>
          <w:rFonts w:ascii="Arial" w:eastAsia="Arial" w:hAnsi="Arial" w:cs="Arial"/>
        </w:rPr>
        <w:t xml:space="preserve"> </w:t>
      </w:r>
      <w:r>
        <w:t>Разместить программу в соответствующем разделе Дорожной карты «</w:t>
      </w:r>
      <w:r>
        <w:rPr>
          <w:b/>
        </w:rPr>
        <w:t>Программа</w:t>
      </w:r>
      <w:r>
        <w:t>» (</w:t>
      </w:r>
      <w:proofErr w:type="spellStart"/>
      <w:r>
        <w:t>пп.</w:t>
      </w:r>
      <w:r>
        <w:rPr>
          <w:i/>
        </w:rPr>
        <w:t>б</w:t>
      </w:r>
      <w:proofErr w:type="spellEnd"/>
      <w:r>
        <w:t xml:space="preserve"> п.4) </w:t>
      </w:r>
    </w:p>
    <w:p w:rsidR="005A30F9" w:rsidRDefault="00185E6D">
      <w:pPr>
        <w:numPr>
          <w:ilvl w:val="0"/>
          <w:numId w:val="3"/>
        </w:numPr>
        <w:spacing w:after="46"/>
        <w:ind w:hanging="360"/>
      </w:pPr>
      <w:r>
        <w:t>Размещение информации по реализации каждого выбранного направления а</w:t>
      </w:r>
      <w:r>
        <w:rPr>
          <w:rFonts w:ascii="Arial" w:eastAsia="Arial" w:hAnsi="Arial" w:cs="Arial"/>
        </w:rPr>
        <w:t xml:space="preserve"> </w:t>
      </w:r>
      <w:r>
        <w:t xml:space="preserve">В каждом из выбранных школой </w:t>
      </w:r>
      <w:r>
        <w:rPr>
          <w:b/>
        </w:rPr>
        <w:t>Направлений</w:t>
      </w:r>
      <w:r>
        <w:t xml:space="preserve"> есть три подраздела: Программа, Этап 1, и Этап 2.  </w:t>
      </w:r>
    </w:p>
    <w:p w:rsidR="005A30F9" w:rsidRDefault="00185E6D">
      <w:pPr>
        <w:spacing w:after="45"/>
        <w:ind w:left="1790" w:hanging="361"/>
      </w:pPr>
      <w:proofErr w:type="gramStart"/>
      <w:r>
        <w:t>б</w:t>
      </w:r>
      <w:proofErr w:type="gramEnd"/>
      <w:r>
        <w:rPr>
          <w:rFonts w:ascii="Arial" w:eastAsia="Arial" w:hAnsi="Arial" w:cs="Arial"/>
        </w:rPr>
        <w:t xml:space="preserve"> </w:t>
      </w:r>
      <w:r>
        <w:t xml:space="preserve">В подразделе </w:t>
      </w:r>
      <w:r>
        <w:rPr>
          <w:b/>
        </w:rPr>
        <w:t>Программа</w:t>
      </w:r>
      <w:r>
        <w:t xml:space="preserve"> школа размещает перечень выбранных мер, с описанием их реализации, цели применения этих мер и критерии, определяющие успешность (достижение поставленной задачи) </w:t>
      </w:r>
    </w:p>
    <w:p w:rsidR="005A30F9" w:rsidRDefault="00185E6D">
      <w:pPr>
        <w:spacing w:after="43"/>
        <w:ind w:left="1790" w:hanging="361"/>
      </w:pPr>
      <w:proofErr w:type="gramStart"/>
      <w:r>
        <w:t>в</w:t>
      </w:r>
      <w:proofErr w:type="gramEnd"/>
      <w:r>
        <w:rPr>
          <w:rFonts w:ascii="Arial" w:eastAsia="Arial" w:hAnsi="Arial" w:cs="Arial"/>
        </w:rPr>
        <w:t xml:space="preserve"> </w:t>
      </w:r>
      <w:proofErr w:type="spellStart"/>
      <w:r>
        <w:t>В</w:t>
      </w:r>
      <w:proofErr w:type="spellEnd"/>
      <w:r>
        <w:t xml:space="preserve"> подразделе </w:t>
      </w:r>
      <w:r>
        <w:rPr>
          <w:b/>
        </w:rPr>
        <w:t>Этап</w:t>
      </w:r>
      <w:r>
        <w:t xml:space="preserve"> 1(2), школа размещает свидетельства движения к намеченной в Программе Направления цели. Свидетельствами могут выступать любые документы и рабочие материалы, появившиеся в процессе работы школы по реализации соответствующей программы действий. Например, при введении формирующего оценивания могут появиться образцы оценивания, аналитические справки, результаты опросов учеников и т.п. Возможно выкладывание видеозаписей урока. </w:t>
      </w:r>
    </w:p>
    <w:p w:rsidR="005A30F9" w:rsidRDefault="00185E6D">
      <w:pPr>
        <w:numPr>
          <w:ilvl w:val="0"/>
          <w:numId w:val="3"/>
        </w:numPr>
        <w:spacing w:after="46"/>
        <w:ind w:hanging="360"/>
      </w:pPr>
      <w:r>
        <w:t xml:space="preserve">Отработка документов, направленных на </w:t>
      </w:r>
      <w:proofErr w:type="gramStart"/>
      <w:r>
        <w:t>доработку  а</w:t>
      </w:r>
      <w:proofErr w:type="gramEnd"/>
      <w:r>
        <w:rPr>
          <w:rFonts w:ascii="Arial" w:eastAsia="Arial" w:hAnsi="Arial" w:cs="Arial"/>
        </w:rPr>
        <w:t xml:space="preserve"> </w:t>
      </w:r>
      <w:r>
        <w:t xml:space="preserve">Размещаемые школой документы в разделах </w:t>
      </w:r>
      <w:r>
        <w:rPr>
          <w:b/>
        </w:rPr>
        <w:t>Направления</w:t>
      </w:r>
      <w:r>
        <w:t xml:space="preserve">, могут быть направлены куратором на доработку, получив соответствующий статус </w:t>
      </w:r>
    </w:p>
    <w:p w:rsidR="005A30F9" w:rsidRDefault="00185E6D">
      <w:pPr>
        <w:spacing w:after="45"/>
        <w:ind w:left="1790" w:hanging="361"/>
      </w:pPr>
      <w:proofErr w:type="gramStart"/>
      <w:r>
        <w:t>б</w:t>
      </w:r>
      <w:proofErr w:type="gramEnd"/>
      <w:r>
        <w:rPr>
          <w:rFonts w:ascii="Arial" w:eastAsia="Arial" w:hAnsi="Arial" w:cs="Arial"/>
        </w:rPr>
        <w:t xml:space="preserve"> </w:t>
      </w:r>
      <w:r>
        <w:t xml:space="preserve">Школе необходимо изучить </w:t>
      </w:r>
      <w:r>
        <w:rPr>
          <w:b/>
        </w:rPr>
        <w:t>комментарий</w:t>
      </w:r>
      <w:r>
        <w:t xml:space="preserve">, с которым документы были направлены на доработку (без комментария, указывающего на конкретные направления, требующие изменений, направление на доработку и доработка документов невозможны) </w:t>
      </w:r>
    </w:p>
    <w:p w:rsidR="005A30F9" w:rsidRDefault="00185E6D">
      <w:pPr>
        <w:spacing w:after="42"/>
        <w:ind w:left="1790" w:right="0" w:hanging="361"/>
      </w:pPr>
      <w:proofErr w:type="gramStart"/>
      <w:r>
        <w:t>в</w:t>
      </w:r>
      <w:proofErr w:type="gramEnd"/>
      <w:r>
        <w:rPr>
          <w:rFonts w:ascii="Arial" w:eastAsia="Arial" w:hAnsi="Arial" w:cs="Arial"/>
        </w:rPr>
        <w:t xml:space="preserve"> </w:t>
      </w:r>
      <w:proofErr w:type="spellStart"/>
      <w:r>
        <w:t>В</w:t>
      </w:r>
      <w:proofErr w:type="spellEnd"/>
      <w:r>
        <w:t xml:space="preserve"> установленный школой срок она самостоятельно выкладывает доработанные (или новые) документы </w:t>
      </w:r>
    </w:p>
    <w:p w:rsidR="005A30F9" w:rsidRDefault="00185E6D">
      <w:pPr>
        <w:numPr>
          <w:ilvl w:val="0"/>
          <w:numId w:val="3"/>
        </w:numPr>
        <w:spacing w:after="46"/>
        <w:ind w:hanging="360"/>
      </w:pPr>
      <w:r>
        <w:t xml:space="preserve">Сроки размещения </w:t>
      </w:r>
      <w:proofErr w:type="gramStart"/>
      <w:r>
        <w:t>информации  а</w:t>
      </w:r>
      <w:proofErr w:type="gramEnd"/>
      <w:r>
        <w:rPr>
          <w:rFonts w:ascii="Arial" w:eastAsia="Arial" w:hAnsi="Arial" w:cs="Arial"/>
        </w:rPr>
        <w:t xml:space="preserve"> </w:t>
      </w:r>
      <w:r>
        <w:t xml:space="preserve">Важно соответствие сроков реализации мероприятий и размещения документов  </w:t>
      </w:r>
    </w:p>
    <w:p w:rsidR="005A30F9" w:rsidRDefault="00185E6D">
      <w:pPr>
        <w:spacing w:after="51"/>
        <w:ind w:left="1790" w:hanging="361"/>
      </w:pPr>
      <w:proofErr w:type="gramStart"/>
      <w:r>
        <w:t>б</w:t>
      </w:r>
      <w:proofErr w:type="gramEnd"/>
      <w:r>
        <w:rPr>
          <w:rFonts w:ascii="Arial" w:eastAsia="Arial" w:hAnsi="Arial" w:cs="Arial"/>
        </w:rPr>
        <w:t xml:space="preserve"> </w:t>
      </w:r>
      <w:r>
        <w:t xml:space="preserve">Школа </w:t>
      </w:r>
      <w:r>
        <w:rPr>
          <w:b/>
        </w:rPr>
        <w:t>самостоятельно</w:t>
      </w:r>
      <w:r>
        <w:t xml:space="preserve"> устанавливает отчетную дату, исходя из собственных возможностей и времени отчетной даты по проекту – конец декабря 2021 </w:t>
      </w:r>
    </w:p>
    <w:p w:rsidR="005A30F9" w:rsidRDefault="00185E6D">
      <w:pPr>
        <w:spacing w:after="0" w:line="240" w:lineRule="auto"/>
        <w:ind w:left="709" w:right="0" w:firstLine="0"/>
        <w:jc w:val="left"/>
      </w:pPr>
      <w:r>
        <w:rPr>
          <w:rFonts w:ascii="Cambria" w:eastAsia="Cambria" w:hAnsi="Cambria" w:cs="Cambria"/>
          <w:sz w:val="32"/>
        </w:rPr>
        <w:t xml:space="preserve"> </w:t>
      </w:r>
      <w:r>
        <w:rPr>
          <w:rFonts w:ascii="Cambria" w:eastAsia="Cambria" w:hAnsi="Cambria" w:cs="Cambria"/>
          <w:sz w:val="32"/>
        </w:rPr>
        <w:tab/>
        <w:t xml:space="preserve"> </w:t>
      </w:r>
    </w:p>
    <w:p w:rsidR="005A30F9" w:rsidRDefault="00185E6D">
      <w:pPr>
        <w:pStyle w:val="1"/>
      </w:pPr>
      <w:r>
        <w:t>3</w:t>
      </w:r>
      <w:r>
        <w:tab/>
        <w:t xml:space="preserve">Доступ к Дорожной карте </w:t>
      </w:r>
    </w:p>
    <w:p w:rsidR="005A30F9" w:rsidRDefault="00185E6D">
      <w:pPr>
        <w:ind w:right="0"/>
      </w:pPr>
      <w:r>
        <w:t xml:space="preserve">Доступ к Личному кабинету ИС МЭДК осуществляется через Личный кабинет ФИС ОКО или по прямой ссылке: </w:t>
      </w:r>
      <w:hyperlink r:id="rId11">
        <w:r>
          <w:rPr>
            <w:color w:val="0000FF"/>
            <w:u w:val="single" w:color="0000FF"/>
          </w:rPr>
          <w:t>https://500plus.obrnadzor.gov.ru/</w:t>
        </w:r>
      </w:hyperlink>
      <w:hyperlink r:id="rId12">
        <w:r>
          <w:t xml:space="preserve"> </w:t>
        </w:r>
      </w:hyperlink>
      <w:r>
        <w:t xml:space="preserve"> </w:t>
      </w:r>
    </w:p>
    <w:p w:rsidR="005A30F9" w:rsidRDefault="00185E6D">
      <w:r>
        <w:t xml:space="preserve">Для доступа к Личному кабинету необходимо в адресной строке Интернет-браузера набрать (либо скопировать) адрес, ввести в предоставленную форму логин и пароль, нажать на кнопку «Войти» (рис. 1). </w:t>
      </w:r>
    </w:p>
    <w:p w:rsidR="005A30F9" w:rsidRDefault="00185E6D">
      <w:pPr>
        <w:spacing w:after="111" w:line="240" w:lineRule="auto"/>
        <w:ind w:left="0" w:right="0" w:firstLine="0"/>
        <w:jc w:val="center"/>
      </w:pPr>
      <w:r>
        <w:rPr>
          <w:b/>
        </w:rPr>
        <w:t xml:space="preserve"> </w:t>
      </w:r>
    </w:p>
    <w:p w:rsidR="005A30F9" w:rsidRDefault="00185E6D">
      <w:pPr>
        <w:spacing w:after="0" w:line="240" w:lineRule="auto"/>
        <w:ind w:left="0" w:right="1116" w:firstLine="0"/>
        <w:jc w:val="right"/>
      </w:pPr>
      <w:r>
        <w:rPr>
          <w:rFonts w:ascii="Calibri" w:eastAsia="Calibri" w:hAnsi="Calibri" w:cs="Calibri"/>
          <w:noProof/>
          <w:sz w:val="22"/>
        </w:rPr>
        <w:lastRenderedPageBreak/>
        <w:drawing>
          <wp:inline distT="0" distB="0" distL="0" distR="0">
            <wp:extent cx="4270375" cy="2632075"/>
            <wp:effectExtent l="0" t="0" r="0" b="0"/>
            <wp:docPr id="14631" name="Picture 146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1" name="Picture 1463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70375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5A30F9" w:rsidRDefault="00185E6D">
      <w:pPr>
        <w:spacing w:after="165" w:line="246" w:lineRule="auto"/>
        <w:ind w:left="10" w:right="-15" w:hanging="10"/>
        <w:jc w:val="center"/>
      </w:pPr>
      <w:r>
        <w:rPr>
          <w:b/>
        </w:rPr>
        <w:t xml:space="preserve">Рис. 1. </w:t>
      </w:r>
      <w:r>
        <w:t xml:space="preserve">Доступ к Личному кабинету ФИС ОКО </w:t>
      </w:r>
    </w:p>
    <w:p w:rsidR="005A30F9" w:rsidRDefault="00185E6D">
      <w:pPr>
        <w:spacing w:after="164" w:line="240" w:lineRule="auto"/>
        <w:ind w:left="709" w:right="0" w:firstLine="0"/>
        <w:jc w:val="left"/>
      </w:pPr>
      <w:r>
        <w:t xml:space="preserve"> </w:t>
      </w:r>
    </w:p>
    <w:p w:rsidR="005A30F9" w:rsidRDefault="00185E6D">
      <w:r>
        <w:t xml:space="preserve">После корректного вода логина и пароля, пользователь попадает в Личный кабинет, где по умолчанию находится в разделе «Дорожные карты» меню «Обмен данными». В рамках проекта Дорожная карта является основным индикатором продвижения и появления положительных изменений в школе. Поэтому надлежащее ведение системы играет значимую роль с точки зрения успешности школы в проекте. </w:t>
      </w:r>
    </w:p>
    <w:p w:rsidR="005A30F9" w:rsidRDefault="00185E6D">
      <w:pPr>
        <w:spacing w:after="115" w:line="240" w:lineRule="auto"/>
        <w:ind w:left="709" w:right="0" w:firstLine="0"/>
        <w:jc w:val="left"/>
      </w:pPr>
      <w:r>
        <w:t xml:space="preserve"> </w:t>
      </w:r>
    </w:p>
    <w:p w:rsidR="005A30F9" w:rsidRDefault="00185E6D">
      <w:pPr>
        <w:spacing w:after="104" w:line="240" w:lineRule="auto"/>
        <w:ind w:left="0" w:right="0" w:firstLine="0"/>
        <w:jc w:val="right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6080125" cy="2095500"/>
            <wp:effectExtent l="0" t="0" r="0" b="0"/>
            <wp:docPr id="14632" name="Picture 146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2" name="Picture 1463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801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5A30F9" w:rsidRDefault="00185E6D">
      <w:pPr>
        <w:spacing w:after="0" w:line="246" w:lineRule="auto"/>
        <w:ind w:left="10" w:right="-15" w:hanging="10"/>
        <w:jc w:val="center"/>
      </w:pPr>
      <w:r>
        <w:rPr>
          <w:b/>
        </w:rPr>
        <w:t xml:space="preserve">Рис. 2. </w:t>
      </w:r>
      <w:r>
        <w:t xml:space="preserve">Доступ к работе с Дорожными картами </w:t>
      </w:r>
    </w:p>
    <w:p w:rsidR="005A30F9" w:rsidRDefault="00185E6D">
      <w:pPr>
        <w:pStyle w:val="1"/>
      </w:pPr>
      <w:r>
        <w:t>4</w:t>
      </w:r>
      <w:r>
        <w:tab/>
        <w:t xml:space="preserve">Меню дорожной карты </w:t>
      </w:r>
    </w:p>
    <w:p w:rsidR="005A30F9" w:rsidRDefault="00185E6D">
      <w:pPr>
        <w:ind w:right="0"/>
      </w:pPr>
      <w:r>
        <w:t xml:space="preserve">Дорожная карта по умолчанию содержит два направления: </w:t>
      </w:r>
      <w:r>
        <w:rPr>
          <w:b/>
        </w:rPr>
        <w:t>Стартовая диагностика</w:t>
      </w:r>
      <w:r>
        <w:t xml:space="preserve">; </w:t>
      </w:r>
      <w:r>
        <w:rPr>
          <w:b/>
        </w:rPr>
        <w:t>Программа развития.</w:t>
      </w:r>
      <w:r>
        <w:t xml:space="preserve">  </w:t>
      </w:r>
    </w:p>
    <w:p w:rsidR="005A30F9" w:rsidRDefault="00185E6D">
      <w:r>
        <w:t xml:space="preserve">Направление </w:t>
      </w:r>
      <w:r>
        <w:rPr>
          <w:b/>
        </w:rPr>
        <w:t>Стартовая диагностика</w:t>
      </w:r>
      <w:r>
        <w:t xml:space="preserve"> содержит в себе два подраздела: Проектная диагностика и </w:t>
      </w:r>
      <w:proofErr w:type="spellStart"/>
      <w:r>
        <w:t>Самообследование</w:t>
      </w:r>
      <w:proofErr w:type="spellEnd"/>
      <w:r>
        <w:t xml:space="preserve">. Проектная диагностика содержит рисковый профиль школы (ранее размещен для ознакомления в личном кабинете школы в ФИС ОКО).  </w:t>
      </w:r>
    </w:p>
    <w:p w:rsidR="005A30F9" w:rsidRDefault="00185E6D">
      <w:pPr>
        <w:ind w:right="0"/>
      </w:pPr>
      <w:r>
        <w:lastRenderedPageBreak/>
        <w:t xml:space="preserve">Для начала работы со </w:t>
      </w:r>
      <w:r>
        <w:rPr>
          <w:b/>
        </w:rPr>
        <w:t>Стартовой диагностикой</w:t>
      </w:r>
      <w:r>
        <w:t xml:space="preserve"> на поле дорожной карты необходимо нажать на кнопку «Показать направления» (Рис. 3). </w:t>
      </w:r>
    </w:p>
    <w:p w:rsidR="005A30F9" w:rsidRDefault="00185E6D">
      <w:pPr>
        <w:spacing w:after="35" w:line="240" w:lineRule="auto"/>
        <w:ind w:left="0" w:right="0" w:firstLine="0"/>
        <w:jc w:val="left"/>
      </w:pPr>
      <w:r>
        <w:rPr>
          <w:noProof/>
        </w:rPr>
        <w:drawing>
          <wp:inline distT="0" distB="0" distL="0" distR="0">
            <wp:extent cx="5943600" cy="2120900"/>
            <wp:effectExtent l="0" t="0" r="0" b="0"/>
            <wp:docPr id="14684" name="Picture 146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4" name="Picture 1468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2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0F9" w:rsidRDefault="00185E6D">
      <w:pPr>
        <w:spacing w:after="165" w:line="246" w:lineRule="auto"/>
        <w:ind w:left="10" w:right="-15" w:hanging="10"/>
        <w:jc w:val="center"/>
      </w:pPr>
      <w:r>
        <w:rPr>
          <w:b/>
        </w:rPr>
        <w:t>Рис. 3.</w:t>
      </w:r>
      <w:r>
        <w:t xml:space="preserve"> Выбор направления </w:t>
      </w:r>
    </w:p>
    <w:p w:rsidR="005A30F9" w:rsidRDefault="00185E6D">
      <w:pPr>
        <w:ind w:left="2514" w:right="0" w:firstLine="0"/>
      </w:pPr>
      <w:r>
        <w:t xml:space="preserve">Далее раскроется меню дорожной карты (рис. 4). </w:t>
      </w:r>
    </w:p>
    <w:p w:rsidR="005A30F9" w:rsidRDefault="00185E6D">
      <w:pPr>
        <w:spacing w:after="47" w:line="240" w:lineRule="auto"/>
        <w:ind w:left="0" w:right="0" w:firstLine="0"/>
        <w:jc w:val="left"/>
      </w:pPr>
      <w:r>
        <w:rPr>
          <w:noProof/>
        </w:rPr>
        <w:drawing>
          <wp:inline distT="0" distB="0" distL="0" distR="0">
            <wp:extent cx="5939283" cy="3041650"/>
            <wp:effectExtent l="0" t="0" r="0" b="0"/>
            <wp:docPr id="1579" name="Picture 15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" name="Picture 157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9283" cy="304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0F9" w:rsidRDefault="00185E6D">
      <w:pPr>
        <w:spacing w:after="165" w:line="246" w:lineRule="auto"/>
        <w:ind w:left="10" w:right="-15" w:hanging="10"/>
        <w:jc w:val="center"/>
      </w:pPr>
      <w:r>
        <w:rPr>
          <w:b/>
        </w:rPr>
        <w:t>Рис. 4</w:t>
      </w:r>
      <w:r>
        <w:t xml:space="preserve">. Меню дорожной карты </w:t>
      </w:r>
    </w:p>
    <w:p w:rsidR="005A30F9" w:rsidRDefault="00185E6D">
      <w:pPr>
        <w:spacing w:after="121" w:line="240" w:lineRule="auto"/>
        <w:ind w:left="1" w:right="0" w:firstLine="0"/>
        <w:jc w:val="left"/>
      </w:pPr>
      <w:r>
        <w:t xml:space="preserve"> </w:t>
      </w:r>
    </w:p>
    <w:p w:rsidR="005A30F9" w:rsidRDefault="00185E6D">
      <w:pPr>
        <w:spacing w:after="0" w:line="240" w:lineRule="auto"/>
        <w:ind w:left="1" w:right="0" w:firstLine="0"/>
        <w:jc w:val="left"/>
      </w:pPr>
      <w:r>
        <w:t xml:space="preserve"> </w:t>
      </w:r>
      <w:r>
        <w:tab/>
        <w:t xml:space="preserve"> </w:t>
      </w:r>
    </w:p>
    <w:p w:rsidR="005A30F9" w:rsidRDefault="00185E6D">
      <w:pPr>
        <w:pStyle w:val="1"/>
      </w:pPr>
      <w:r>
        <w:t>5</w:t>
      </w:r>
      <w:r>
        <w:tab/>
        <w:t xml:space="preserve">Стартовая диагностика ШНОР </w:t>
      </w:r>
    </w:p>
    <w:p w:rsidR="005A30F9" w:rsidRDefault="00185E6D">
      <w:pPr>
        <w:ind w:right="0"/>
      </w:pPr>
      <w:r>
        <w:t xml:space="preserve">Для начала работы с направлением «Стартовая диагностика ШНОР» нажмите на кнопку «Показать Меры» (Рис. 5). </w:t>
      </w:r>
    </w:p>
    <w:p w:rsidR="005A30F9" w:rsidRDefault="00185E6D">
      <w:pPr>
        <w:spacing w:after="104" w:line="240" w:lineRule="auto"/>
        <w:ind w:left="0" w:right="460" w:firstLine="0"/>
        <w:jc w:val="right"/>
      </w:pPr>
      <w:r>
        <w:rPr>
          <w:rFonts w:ascii="Calibri" w:eastAsia="Calibri" w:hAnsi="Calibri" w:cs="Calibri"/>
          <w:noProof/>
          <w:sz w:val="22"/>
        </w:rPr>
        <w:lastRenderedPageBreak/>
        <w:drawing>
          <wp:inline distT="0" distB="0" distL="0" distR="0">
            <wp:extent cx="5276850" cy="3451225"/>
            <wp:effectExtent l="0" t="0" r="0" b="0"/>
            <wp:docPr id="14735" name="Picture 147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5" name="Picture 1473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45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5A30F9" w:rsidRDefault="00185E6D">
      <w:pPr>
        <w:spacing w:after="165" w:line="246" w:lineRule="auto"/>
        <w:ind w:left="10" w:right="-15" w:hanging="10"/>
        <w:jc w:val="center"/>
      </w:pPr>
      <w:r>
        <w:rPr>
          <w:b/>
        </w:rPr>
        <w:t>Рис. 5</w:t>
      </w:r>
      <w:r>
        <w:t xml:space="preserve">. Меню направления </w:t>
      </w:r>
    </w:p>
    <w:p w:rsidR="005A30F9" w:rsidRDefault="00185E6D">
      <w:r>
        <w:t xml:space="preserve">На основе имеющего рискового профиля и при поддержке и консультаций с куратором школа работает над определением тех направлений, по которым требуется работа по противодействию рискам. В рисковом профиле, полученным школой, некоторые риски выделены желтым цветом – именно они требуют дополнительной оценки со стороны куратора и самой школы: необходимо убедиться представляют ли они актуальную проблему. Школа, совместно с куратором также определяет актуальность рисков, выделенных в профиле красным, и может добавить риск по своему усмотрению (при необходимости).  </w:t>
      </w:r>
    </w:p>
    <w:p w:rsidR="005A30F9" w:rsidRDefault="00185E6D">
      <w:pPr>
        <w:spacing w:after="0"/>
        <w:ind w:right="0"/>
      </w:pPr>
      <w:r>
        <w:t>В появившемся меню направления откроются два блока по умолчанию: «Проектная диагностика» и «</w:t>
      </w:r>
      <w:proofErr w:type="spellStart"/>
      <w:r>
        <w:t>Самообследование</w:t>
      </w:r>
      <w:proofErr w:type="spellEnd"/>
      <w:r>
        <w:t xml:space="preserve">» (Рис. 6). </w:t>
      </w:r>
    </w:p>
    <w:p w:rsidR="005A30F9" w:rsidRDefault="00185E6D">
      <w:pPr>
        <w:spacing w:after="101" w:line="240" w:lineRule="auto"/>
        <w:ind w:left="0" w:right="720" w:firstLine="0"/>
        <w:jc w:val="right"/>
      </w:pPr>
      <w:r>
        <w:rPr>
          <w:rFonts w:ascii="Calibri" w:eastAsia="Calibri" w:hAnsi="Calibri" w:cs="Calibri"/>
          <w:noProof/>
          <w:sz w:val="22"/>
        </w:rPr>
        <w:lastRenderedPageBreak/>
        <w:drawing>
          <wp:inline distT="0" distB="0" distL="0" distR="0">
            <wp:extent cx="5222875" cy="3736975"/>
            <wp:effectExtent l="0" t="0" r="0" b="0"/>
            <wp:docPr id="14796" name="Picture 147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6" name="Picture 14796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22875" cy="373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5A30F9" w:rsidRDefault="00185E6D">
      <w:pPr>
        <w:spacing w:after="166" w:line="240" w:lineRule="auto"/>
        <w:ind w:left="0" w:right="0" w:firstLine="0"/>
        <w:jc w:val="center"/>
      </w:pPr>
      <w:r>
        <w:rPr>
          <w:b/>
        </w:rPr>
        <w:t>Рис. 6</w:t>
      </w:r>
      <w:r>
        <w:t xml:space="preserve">. Меры </w:t>
      </w:r>
    </w:p>
    <w:p w:rsidR="005A30F9" w:rsidRDefault="00185E6D">
      <w:pPr>
        <w:ind w:right="0"/>
      </w:pPr>
      <w:r>
        <w:t xml:space="preserve">В данном разделе есть предварительно загруженные файлы (в отличие от других разделов, где все материалы загружаются школой):  </w:t>
      </w:r>
    </w:p>
    <w:p w:rsidR="005A30F9" w:rsidRDefault="00185E6D">
      <w:pPr>
        <w:numPr>
          <w:ilvl w:val="0"/>
          <w:numId w:val="4"/>
        </w:numPr>
        <w:spacing w:after="42"/>
      </w:pPr>
      <w:r>
        <w:t>Файл с рисковым профилем школы (название соответствует логину ФИС ОКО «</w:t>
      </w:r>
      <w:proofErr w:type="spellStart"/>
      <w:r>
        <w:t>sch</w:t>
      </w:r>
      <w:proofErr w:type="spellEnd"/>
      <w:r>
        <w:t>******.</w:t>
      </w:r>
      <w:proofErr w:type="spellStart"/>
      <w:r>
        <w:t>pdf</w:t>
      </w:r>
      <w:proofErr w:type="spellEnd"/>
      <w:r>
        <w:t xml:space="preserve">»), в котором отображены данные по рискам (файл был ранее размещен для ознакомления в личном кабинете ФИС ОКО). </w:t>
      </w:r>
    </w:p>
    <w:p w:rsidR="005A30F9" w:rsidRDefault="00185E6D">
      <w:pPr>
        <w:numPr>
          <w:ilvl w:val="0"/>
          <w:numId w:val="4"/>
        </w:numPr>
        <w:spacing w:after="45"/>
      </w:pPr>
      <w:r>
        <w:t xml:space="preserve">Файл с шаблоном формы самообследования («шаблон.docx») </w:t>
      </w:r>
    </w:p>
    <w:p w:rsidR="005A30F9" w:rsidRDefault="00185E6D">
      <w:pPr>
        <w:ind w:right="0" w:firstLine="0"/>
      </w:pPr>
      <w:r>
        <w:t xml:space="preserve">Получить доступ к файлам можно нажав на кнопку раскрывающегося списка «Показать файлы» (Рис. 7).   </w:t>
      </w:r>
    </w:p>
    <w:p w:rsidR="005A30F9" w:rsidRDefault="00185E6D">
      <w:pPr>
        <w:spacing w:after="107" w:line="240" w:lineRule="auto"/>
        <w:ind w:left="0" w:right="115" w:firstLine="0"/>
        <w:jc w:val="right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5514594" cy="1932305"/>
            <wp:effectExtent l="0" t="0" r="0" b="0"/>
            <wp:docPr id="1733" name="Picture 17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" name="Picture 173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14594" cy="193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5A30F9" w:rsidRDefault="00185E6D">
      <w:pPr>
        <w:spacing w:after="165" w:line="246" w:lineRule="auto"/>
        <w:ind w:left="10" w:right="-15" w:hanging="10"/>
        <w:jc w:val="center"/>
      </w:pPr>
      <w:r>
        <w:rPr>
          <w:b/>
        </w:rPr>
        <w:t>Рис. 7</w:t>
      </w:r>
      <w:r>
        <w:t xml:space="preserve">. Просмотр прикрепленных файлов </w:t>
      </w:r>
    </w:p>
    <w:p w:rsidR="005A30F9" w:rsidRDefault="00185E6D">
      <w:pPr>
        <w:spacing w:after="42" w:line="240" w:lineRule="auto"/>
        <w:ind w:left="0" w:right="93" w:firstLine="0"/>
        <w:jc w:val="right"/>
      </w:pPr>
      <w:r>
        <w:t xml:space="preserve">Далее вы можете скачать или просмотреть прикрепленные файлы, нажав на них  </w:t>
      </w:r>
    </w:p>
    <w:p w:rsidR="005A30F9" w:rsidRDefault="00185E6D">
      <w:pPr>
        <w:spacing w:after="0"/>
        <w:ind w:right="0" w:firstLine="0"/>
      </w:pPr>
      <w:r>
        <w:t xml:space="preserve">(Рис. 8). </w:t>
      </w:r>
    </w:p>
    <w:p w:rsidR="005A30F9" w:rsidRDefault="00185E6D">
      <w:pPr>
        <w:spacing w:after="40" w:line="240" w:lineRule="auto"/>
        <w:ind w:left="0" w:right="301" w:firstLine="0"/>
        <w:jc w:val="right"/>
      </w:pPr>
      <w:r>
        <w:rPr>
          <w:noProof/>
        </w:rPr>
        <w:lastRenderedPageBreak/>
        <w:drawing>
          <wp:inline distT="0" distB="0" distL="0" distR="0">
            <wp:extent cx="5384800" cy="2346325"/>
            <wp:effectExtent l="0" t="0" r="0" b="0"/>
            <wp:docPr id="14874" name="Picture 148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4" name="Picture 14874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84800" cy="234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0F9" w:rsidRDefault="00185E6D">
      <w:pPr>
        <w:spacing w:after="165" w:line="246" w:lineRule="auto"/>
        <w:ind w:left="10" w:right="-15" w:hanging="10"/>
        <w:jc w:val="center"/>
      </w:pPr>
      <w:r>
        <w:rPr>
          <w:b/>
        </w:rPr>
        <w:t>Рис. 8</w:t>
      </w:r>
      <w:r>
        <w:t xml:space="preserve">. Прикрепленные файлы </w:t>
      </w:r>
    </w:p>
    <w:p w:rsidR="005A30F9" w:rsidRDefault="00185E6D">
      <w:pPr>
        <w:spacing w:after="435"/>
      </w:pPr>
      <w:r>
        <w:t xml:space="preserve">Выбранные школой и куратором направления противодействия рискам, угрожающим школе, отмечаются в Шаблоне самооценки. Шаблон самооценки скачивается и заполняется соответственно выбранным направлениям противодействия рискам.  </w:t>
      </w:r>
    </w:p>
    <w:p w:rsidR="005A30F9" w:rsidRDefault="00185E6D">
      <w:pPr>
        <w:pStyle w:val="1"/>
        <w:ind w:left="1404" w:hanging="710"/>
      </w:pPr>
      <w:r>
        <w:t>6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Работа с рисковым профилем и шаблоном самодиагностики </w:t>
      </w:r>
    </w:p>
    <w:p w:rsidR="005A30F9" w:rsidRDefault="00185E6D">
      <w:r>
        <w:t xml:space="preserve">В ходе проведенной ранее диагностики для каждой из школ-участниц был сформирован индивидуальный рисковый профиль (ранее размещен для ознакомления в личном кабинете ФИС ОКО). Рисковый профиль содержит 10 направлений (рисков), которые в зависимости от диагностированной ситуации в школе могут иметь статусы: низкий, средний, высокий.  </w:t>
      </w:r>
    </w:p>
    <w:p w:rsidR="005A30F9" w:rsidRDefault="00185E6D">
      <w:r>
        <w:t xml:space="preserve">В рамках проекта адресной методической помощи (500+) школа работает над противодействием рискам в тех направлениях, которые были выбраны школой и куратором из факторов риска, имеющих статус «высокий» или «средний». По отдельному согласованию с куратором школой может быть также определено дополнительное направление (например, риск, который не был диагностирован, но куратор считает его актуальным для конкретной школы). </w:t>
      </w:r>
    </w:p>
    <w:p w:rsidR="005A30F9" w:rsidRDefault="00185E6D">
      <w:r>
        <w:t xml:space="preserve">В ходе работы по добавлению направлений в дорожную карту школа опирается на результаты заполненного шаблона самодиагностики. Для выбора направлений (рисков), по которым школа будет вести работу, прежде всего, необходимо скачать и заполнить форму самообследования «шаблон_самообследование.docx».  </w:t>
      </w:r>
    </w:p>
    <w:p w:rsidR="005A30F9" w:rsidRDefault="00185E6D">
      <w:r>
        <w:t xml:space="preserve">Форма заполняется по результатам обсуждения рискового профиля школы с куратором. Цель заполнения шаблона самообследования – выбор направлений, в рамках которых будут реализованы меры противодействия имеющимся рискам. </w:t>
      </w:r>
    </w:p>
    <w:p w:rsidR="005A30F9" w:rsidRDefault="00185E6D">
      <w:pPr>
        <w:spacing w:after="0"/>
        <w:ind w:right="0"/>
      </w:pPr>
      <w:r>
        <w:t>После заполнения формы самообследования – ее необходимо прикрепить в поле «</w:t>
      </w:r>
      <w:proofErr w:type="spellStart"/>
      <w:r>
        <w:t>Самообследование</w:t>
      </w:r>
      <w:proofErr w:type="spellEnd"/>
      <w:r>
        <w:t xml:space="preserve">», нажав на кнопку «Прикрепить файл» (Рис. 9). </w:t>
      </w:r>
    </w:p>
    <w:p w:rsidR="005A30F9" w:rsidRDefault="00185E6D">
      <w:pPr>
        <w:spacing w:after="36" w:line="240" w:lineRule="auto"/>
        <w:ind w:left="0" w:right="244" w:firstLine="0"/>
        <w:jc w:val="right"/>
      </w:pPr>
      <w:r>
        <w:rPr>
          <w:noProof/>
        </w:rPr>
        <w:lastRenderedPageBreak/>
        <w:drawing>
          <wp:inline distT="0" distB="0" distL="0" distR="0">
            <wp:extent cx="5454650" cy="3384550"/>
            <wp:effectExtent l="0" t="0" r="0" b="0"/>
            <wp:docPr id="14931" name="Picture 149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1" name="Picture 14931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54650" cy="338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0F9" w:rsidRDefault="00185E6D">
      <w:pPr>
        <w:spacing w:after="434" w:line="246" w:lineRule="auto"/>
        <w:ind w:left="10" w:right="-15" w:hanging="10"/>
        <w:jc w:val="center"/>
      </w:pPr>
      <w:r>
        <w:rPr>
          <w:b/>
        </w:rPr>
        <w:t>Рис. 9</w:t>
      </w:r>
      <w:r>
        <w:t xml:space="preserve">. Прикрепление файла </w:t>
      </w:r>
    </w:p>
    <w:p w:rsidR="005A30F9" w:rsidRDefault="00185E6D">
      <w:pPr>
        <w:pStyle w:val="1"/>
      </w:pPr>
      <w:r>
        <w:rPr>
          <w:b w:val="0"/>
        </w:rPr>
        <w:t>7</w:t>
      </w:r>
      <w:r>
        <w:rPr>
          <w:rFonts w:ascii="Arial" w:eastAsia="Arial" w:hAnsi="Arial" w:cs="Arial"/>
          <w:b w:val="0"/>
        </w:rPr>
        <w:t xml:space="preserve"> </w:t>
      </w:r>
      <w:r>
        <w:rPr>
          <w:rFonts w:ascii="Arial" w:eastAsia="Arial" w:hAnsi="Arial" w:cs="Arial"/>
          <w:b w:val="0"/>
        </w:rPr>
        <w:tab/>
      </w:r>
      <w:r>
        <w:t>Добавление направлений в дорожную карту</w:t>
      </w:r>
      <w:r>
        <w:rPr>
          <w:b w:val="0"/>
        </w:rPr>
        <w:t xml:space="preserve"> </w:t>
      </w:r>
    </w:p>
    <w:p w:rsidR="005A30F9" w:rsidRDefault="00185E6D">
      <w:r>
        <w:t xml:space="preserve">Одновременно с заполнением формы самодиагностики, согласованной с куратором, школа выбирает актуальные </w:t>
      </w:r>
      <w:r>
        <w:rPr>
          <w:b/>
        </w:rPr>
        <w:t>направления</w:t>
      </w:r>
      <w:r>
        <w:t xml:space="preserve"> Дорожной карты. Направлениями фактически являются риски, отображенные в рисковом профиле школы. </w:t>
      </w:r>
    </w:p>
    <w:p w:rsidR="005A30F9" w:rsidRDefault="00185E6D">
      <w:r>
        <w:t xml:space="preserve">Поскольку рисковый профиль отображен в форме самодиагностики, то добавлять направления необходимо исключительно согласно данной форме. Добавляя направления в свою дорожную карту школа также должна подготовить список мер для устранения имеющихся факторов риска. </w:t>
      </w:r>
    </w:p>
    <w:p w:rsidR="005A30F9" w:rsidRDefault="00185E6D">
      <w:r>
        <w:t xml:space="preserve">Каждое направление в базовой компоновке состоит из трех Мер: </w:t>
      </w:r>
      <w:r>
        <w:rPr>
          <w:b/>
        </w:rPr>
        <w:t>Программа</w:t>
      </w:r>
      <w:r>
        <w:t xml:space="preserve">; </w:t>
      </w:r>
      <w:r>
        <w:rPr>
          <w:b/>
        </w:rPr>
        <w:t>1 этап</w:t>
      </w:r>
      <w:r>
        <w:t xml:space="preserve">, </w:t>
      </w:r>
      <w:r>
        <w:rPr>
          <w:b/>
        </w:rPr>
        <w:t>2 этап</w:t>
      </w:r>
      <w:r>
        <w:t xml:space="preserve">. Программа представляет из себя описание тех мер, которые должны лечь в основу противодействия этому риску. Таким образом, каждая программа является частью общей программы развития образовательной организации. Этап 1 и Этап 2 – содержат результаты мероприятий по выбранному направлению. </w:t>
      </w:r>
    </w:p>
    <w:p w:rsidR="005A30F9" w:rsidRDefault="00185E6D">
      <w:pPr>
        <w:ind w:right="0"/>
      </w:pPr>
      <w:r>
        <w:t xml:space="preserve">Добавить направление можно нажав на кнопке «Добавить направление +» и далее выбрать из выпадающего списка нужное направление (Рис. 10).  </w:t>
      </w:r>
    </w:p>
    <w:p w:rsidR="005A30F9" w:rsidRDefault="00185E6D">
      <w:pPr>
        <w:spacing w:after="0" w:line="240" w:lineRule="auto"/>
        <w:ind w:left="709" w:right="0" w:firstLine="0"/>
        <w:jc w:val="left"/>
      </w:pPr>
      <w:r>
        <w:t xml:space="preserve"> </w:t>
      </w:r>
    </w:p>
    <w:p w:rsidR="005A30F9" w:rsidRDefault="00185E6D">
      <w:pPr>
        <w:spacing w:after="36" w:line="240" w:lineRule="auto"/>
        <w:ind w:left="142" w:right="0" w:firstLine="0"/>
        <w:jc w:val="left"/>
      </w:pPr>
      <w:r>
        <w:rPr>
          <w:noProof/>
        </w:rPr>
        <w:lastRenderedPageBreak/>
        <w:drawing>
          <wp:inline distT="0" distB="0" distL="0" distR="0">
            <wp:extent cx="5940299" cy="4533900"/>
            <wp:effectExtent l="0" t="0" r="0" b="0"/>
            <wp:docPr id="2016" name="Picture 20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" name="Picture 2016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299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0F9" w:rsidRDefault="00185E6D">
      <w:pPr>
        <w:spacing w:after="165" w:line="246" w:lineRule="auto"/>
        <w:ind w:left="10" w:right="-15" w:hanging="10"/>
        <w:jc w:val="center"/>
      </w:pPr>
      <w:r>
        <w:rPr>
          <w:b/>
        </w:rPr>
        <w:t>Рис. 10</w:t>
      </w:r>
      <w:r>
        <w:t xml:space="preserve">. Выбор направления </w:t>
      </w:r>
    </w:p>
    <w:p w:rsidR="005A30F9" w:rsidRDefault="00185E6D">
      <w:pPr>
        <w:spacing w:after="165" w:line="240" w:lineRule="auto"/>
        <w:ind w:left="709" w:right="0" w:firstLine="0"/>
        <w:jc w:val="left"/>
      </w:pPr>
      <w:r>
        <w:t xml:space="preserve"> </w:t>
      </w:r>
    </w:p>
    <w:p w:rsidR="005A30F9" w:rsidRDefault="00185E6D">
      <w:pPr>
        <w:ind w:right="0"/>
      </w:pPr>
      <w:r>
        <w:t xml:space="preserve">Далее выберите направление, выбрав соответствующее наименование, нажмите кнопку «Подтвердить» (Рис. 11) </w:t>
      </w:r>
    </w:p>
    <w:p w:rsidR="005A30F9" w:rsidRDefault="00185E6D">
      <w:pPr>
        <w:spacing w:after="0" w:line="240" w:lineRule="auto"/>
        <w:ind w:left="0" w:right="0" w:firstLine="0"/>
        <w:jc w:val="center"/>
      </w:pPr>
      <w:r>
        <w:rPr>
          <w:rFonts w:ascii="Calibri" w:eastAsia="Calibri" w:hAnsi="Calibri" w:cs="Calibri"/>
          <w:noProof/>
          <w:sz w:val="22"/>
        </w:rPr>
        <w:lastRenderedPageBreak/>
        <w:drawing>
          <wp:inline distT="0" distB="0" distL="0" distR="0">
            <wp:extent cx="2660650" cy="2832100"/>
            <wp:effectExtent l="0" t="0" r="0" b="0"/>
            <wp:docPr id="14959" name="Picture 149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9" name="Picture 14959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6065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5A30F9" w:rsidRDefault="00185E6D">
      <w:pPr>
        <w:spacing w:after="0" w:line="246" w:lineRule="auto"/>
        <w:ind w:left="10" w:right="-15" w:hanging="10"/>
        <w:jc w:val="center"/>
      </w:pPr>
      <w:r>
        <w:rPr>
          <w:b/>
        </w:rPr>
        <w:t>Рис. 11</w:t>
      </w:r>
      <w:r>
        <w:t xml:space="preserve">. Добавление направления </w:t>
      </w:r>
    </w:p>
    <w:p w:rsidR="005A30F9" w:rsidRDefault="00185E6D">
      <w:pPr>
        <w:ind w:right="0"/>
      </w:pPr>
      <w:r>
        <w:t xml:space="preserve">Таким образом, выбранное направление будет добавлено в вашу Дорожную карту и появится в общем меню направлений (Рис. 12). </w:t>
      </w:r>
    </w:p>
    <w:p w:rsidR="005A30F9" w:rsidRDefault="00185E6D">
      <w:pPr>
        <w:spacing w:after="0" w:line="240" w:lineRule="auto"/>
        <w:ind w:left="0" w:right="993" w:firstLine="0"/>
        <w:jc w:val="right"/>
      </w:pPr>
      <w:r>
        <w:rPr>
          <w:rFonts w:ascii="Calibri" w:eastAsia="Calibri" w:hAnsi="Calibri" w:cs="Calibri"/>
          <w:noProof/>
          <w:position w:val="1"/>
          <w:sz w:val="22"/>
        </w:rPr>
        <w:drawing>
          <wp:inline distT="0" distB="0" distL="0" distR="0">
            <wp:extent cx="4959350" cy="3749675"/>
            <wp:effectExtent l="0" t="0" r="0" b="0"/>
            <wp:docPr id="15023" name="Picture 150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3" name="Picture 15023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59350" cy="374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5A30F9" w:rsidRDefault="00185E6D">
      <w:pPr>
        <w:ind w:right="0" w:firstLine="0"/>
      </w:pPr>
      <w:r>
        <w:t xml:space="preserve">                                      </w:t>
      </w:r>
      <w:r>
        <w:rPr>
          <w:b/>
        </w:rPr>
        <w:t>Рис. 12</w:t>
      </w:r>
      <w:r>
        <w:t xml:space="preserve">.  Добавленное направление </w:t>
      </w:r>
    </w:p>
    <w:p w:rsidR="005A30F9" w:rsidRDefault="00185E6D">
      <w:pPr>
        <w:spacing w:after="427"/>
        <w:ind w:right="0"/>
      </w:pPr>
      <w:r>
        <w:t xml:space="preserve">Для добавления всех направлений согласно файлу самоопределения – повторите все шаги п. 4 для каждого указанного в форме Самодиагностика направления. </w:t>
      </w:r>
    </w:p>
    <w:p w:rsidR="005A30F9" w:rsidRDefault="00185E6D">
      <w:pPr>
        <w:pStyle w:val="1"/>
      </w:pPr>
      <w:r>
        <w:lastRenderedPageBreak/>
        <w:t>8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Мониторинг </w:t>
      </w:r>
    </w:p>
    <w:p w:rsidR="005A30F9" w:rsidRDefault="00185E6D">
      <w:pPr>
        <w:ind w:right="0"/>
      </w:pPr>
      <w:r>
        <w:t xml:space="preserve">После добавления направления в Дорожную карту школа размещает документы, содержащие планируемые меры в разделе Программа в каждом выбранном направлении. </w:t>
      </w:r>
    </w:p>
    <w:p w:rsidR="005A30F9" w:rsidRDefault="00185E6D">
      <w:r>
        <w:t xml:space="preserve">После размещения школой документа, содержащего планируемые меры по противодействию рискам в Дорожной карте, куратор, со своей стороны, принимает решение относительно статуса данного документа: «выполнено», если документ удовлетворят решаемым задачам или «отправить на доработку», если считает, что над документом надо поработать еще (при этом указывает в комментариях пожелания к доработке).  </w:t>
      </w:r>
    </w:p>
    <w:p w:rsidR="005A30F9" w:rsidRDefault="00185E6D">
      <w:pPr>
        <w:spacing w:after="0"/>
      </w:pPr>
      <w:r>
        <w:t xml:space="preserve">При этом все региональные и муниципальные координаторы осуществляют наблюдения за действиями, происходящими в Дорожной карте: видеть, когда документ отправлен на доработку (в случае если в него нужно внести какие-либо изменения), либо, когда куратор согласует документ. Таким образом, региональные и муниципальные координаторы могут оказывать поддержку осуществления любых процессов, произведенных в Дорожной карте и, по необходимости, оставлять комментарии в чате соответствующего направления.  </w:t>
      </w:r>
    </w:p>
    <w:p w:rsidR="005A30F9" w:rsidRDefault="00185E6D">
      <w:r>
        <w:t xml:space="preserve">После одобрения планируемых мер куратором школа размещает в подразделе документы, подтверждающие принятие этих мер (например, запланирован пересмотр учебного плана образовательной организации – в качестве подтверждения может быть приложен обновленный учебный план) (Рис. 13). </w:t>
      </w:r>
    </w:p>
    <w:p w:rsidR="005A30F9" w:rsidRDefault="00185E6D">
      <w:pPr>
        <w:spacing w:after="104" w:line="240" w:lineRule="auto"/>
        <w:ind w:left="0" w:right="1233" w:firstLine="0"/>
        <w:jc w:val="right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4469765" cy="2686050"/>
            <wp:effectExtent l="0" t="0" r="0" b="0"/>
            <wp:docPr id="2248" name="Picture 22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8" name="Picture 2248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6976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5A30F9" w:rsidRDefault="00185E6D">
      <w:pPr>
        <w:spacing w:after="434"/>
        <w:ind w:left="1419" w:right="0" w:firstLine="0"/>
      </w:pPr>
      <w:r>
        <w:rPr>
          <w:b/>
        </w:rPr>
        <w:t>Рис. 13.</w:t>
      </w:r>
      <w:r>
        <w:t xml:space="preserve"> Размещение планируемых мер в разделе Программа</w:t>
      </w:r>
      <w:r>
        <w:rPr>
          <w:b/>
          <w:color w:val="365F91"/>
          <w:sz w:val="32"/>
        </w:rPr>
        <w:t xml:space="preserve"> </w:t>
      </w:r>
    </w:p>
    <w:p w:rsidR="005A30F9" w:rsidRDefault="00185E6D">
      <w:pPr>
        <w:pStyle w:val="1"/>
      </w:pPr>
      <w:r>
        <w:t>9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Подтверждение этапов. Действия куратора </w:t>
      </w:r>
    </w:p>
    <w:p w:rsidR="005A30F9" w:rsidRDefault="00185E6D">
      <w:r>
        <w:t xml:space="preserve">Для каждого выбранного направления в Дорожной карте будет реализована своя программа мер, все программы войдут в общую программу развития образовательной организации. Программа развития предполагает реализацию ряда мер и несколько этапов мониторинга. Каждое действие школы в дорожной карте подтверждается куратором.  </w:t>
      </w:r>
    </w:p>
    <w:p w:rsidR="005A30F9" w:rsidRDefault="00185E6D">
      <w:pPr>
        <w:ind w:right="0"/>
      </w:pPr>
      <w:r>
        <w:lastRenderedPageBreak/>
        <w:t xml:space="preserve">Так, куратор фиксирует заполненные разделы МЭДК как «выполнено», «требуется доработка» (Рис.14). </w:t>
      </w:r>
    </w:p>
    <w:p w:rsidR="005A30F9" w:rsidRDefault="00185E6D">
      <w:pPr>
        <w:spacing w:after="102" w:line="240" w:lineRule="auto"/>
        <w:ind w:left="0" w:right="1048" w:firstLine="0"/>
        <w:jc w:val="right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4350512" cy="2593975"/>
            <wp:effectExtent l="0" t="0" r="0" b="0"/>
            <wp:docPr id="2250" name="Picture 22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0" name="Picture 2250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350512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5A30F9" w:rsidRDefault="00185E6D">
      <w:pPr>
        <w:spacing w:after="0" w:line="246" w:lineRule="auto"/>
        <w:ind w:left="10" w:right="-15" w:hanging="10"/>
        <w:jc w:val="center"/>
      </w:pPr>
      <w:r>
        <w:rPr>
          <w:b/>
        </w:rPr>
        <w:t>Рис. 14</w:t>
      </w:r>
      <w:r>
        <w:t xml:space="preserve">. Выбор статуса выполнения </w:t>
      </w:r>
    </w:p>
    <w:p w:rsidR="005A30F9" w:rsidRDefault="00185E6D">
      <w:r>
        <w:t>Например, куратор выбирает статус «выполнено» в разделе «</w:t>
      </w:r>
      <w:r>
        <w:rPr>
          <w:b/>
        </w:rPr>
        <w:t>Стартовая диагностика</w:t>
      </w:r>
      <w:r>
        <w:t xml:space="preserve">», если заполненная </w:t>
      </w:r>
      <w:r>
        <w:rPr>
          <w:b/>
        </w:rPr>
        <w:t xml:space="preserve">форма самообследования </w:t>
      </w:r>
      <w:r>
        <w:t xml:space="preserve">школы и </w:t>
      </w:r>
      <w:r>
        <w:rPr>
          <w:b/>
        </w:rPr>
        <w:t>активированные направления</w:t>
      </w:r>
      <w:r>
        <w:t xml:space="preserve"> в МЭДК соответствуют тем рискам, которые были подтверждены куратором во время первого взаимодействия со школой.  </w:t>
      </w:r>
    </w:p>
    <w:p w:rsidR="005A30F9" w:rsidRDefault="00185E6D">
      <w:r>
        <w:t xml:space="preserve">В том случае, если приложение не соответствует ожиданиям куратора: оно не соответствует направлению/не подтверждает реализацию меры/и др. Куратор ставит «требуется доработка» и пишет в соответствующем разделе комментарий с рекомендациями о доработке (Рис. 15).  </w:t>
      </w:r>
    </w:p>
    <w:p w:rsidR="005A30F9" w:rsidRDefault="00185E6D">
      <w:pPr>
        <w:spacing w:after="116" w:line="240" w:lineRule="auto"/>
        <w:ind w:left="709" w:right="0" w:firstLine="0"/>
        <w:jc w:val="left"/>
      </w:pPr>
      <w:r>
        <w:t xml:space="preserve"> </w:t>
      </w:r>
    </w:p>
    <w:p w:rsidR="005A30F9" w:rsidRDefault="00185E6D">
      <w:pPr>
        <w:spacing w:after="106" w:line="240" w:lineRule="auto"/>
        <w:ind w:left="0" w:right="976" w:firstLine="0"/>
        <w:jc w:val="right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5419725" cy="2235200"/>
            <wp:effectExtent l="0" t="0" r="0" b="0"/>
            <wp:docPr id="15160" name="Picture 151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0" name="Picture 15160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5A30F9" w:rsidRDefault="00185E6D">
      <w:pPr>
        <w:spacing w:after="414"/>
        <w:ind w:left="1655" w:right="0" w:firstLine="0"/>
      </w:pPr>
      <w:r>
        <w:rPr>
          <w:b/>
        </w:rPr>
        <w:t>Рис. 15</w:t>
      </w:r>
      <w:r>
        <w:t xml:space="preserve">. Требование доработки и комментарий с рекомендациями </w:t>
      </w:r>
    </w:p>
    <w:p w:rsidR="005A30F9" w:rsidRDefault="00185E6D">
      <w:pPr>
        <w:pStyle w:val="1"/>
      </w:pPr>
      <w:r>
        <w:lastRenderedPageBreak/>
        <w:t>10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Сроки </w:t>
      </w:r>
    </w:p>
    <w:p w:rsidR="005A30F9" w:rsidRDefault="00185E6D">
      <w:pPr>
        <w:ind w:left="709" w:right="0" w:firstLine="0"/>
      </w:pPr>
      <w:r>
        <w:t xml:space="preserve">Школа сама устанавливает дату реализации для каждого направления.  </w:t>
      </w:r>
    </w:p>
    <w:p w:rsidR="005A30F9" w:rsidRDefault="00185E6D">
      <w:r>
        <w:t xml:space="preserve">ВАЖНО: без установленной даты, или после прохождении контрольной даты – направление перестает быть активным, поэтому работая с направлением надо иметь это в виду. </w:t>
      </w:r>
    </w:p>
    <w:p w:rsidR="005A30F9" w:rsidRDefault="00185E6D">
      <w:r>
        <w:t xml:space="preserve">Программы развития и два мониторинга должны быть внедрены и осуществлены до 31.12.2021. Однако, предполагается, что в 2022 году, школы продолжат реализацию своей среднесрочной программы развития и еще как минимум два мониторинга будут проведены дополнительно.  </w:t>
      </w:r>
    </w:p>
    <w:p w:rsidR="005A30F9" w:rsidRDefault="00185E6D">
      <w:pPr>
        <w:spacing w:after="430"/>
      </w:pPr>
      <w:r>
        <w:t xml:space="preserve">В 2021 году следует ориентироваться на 30.05.2021 для первого мониторинга и на 01.11.2021 для второго. Эти даты являются сроками размещения документации в соответствующих разделах дорожной карты. </w:t>
      </w:r>
    </w:p>
    <w:p w:rsidR="005A30F9" w:rsidRDefault="00185E6D">
      <w:pPr>
        <w:pStyle w:val="1"/>
      </w:pPr>
      <w:r>
        <w:t>11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Ожидаемые результаты работы </w:t>
      </w:r>
    </w:p>
    <w:p w:rsidR="005A30F9" w:rsidRDefault="00185E6D">
      <w:r>
        <w:t xml:space="preserve">Дорожная карта – отражение движения образовательной организации к повышению качества образования. Очевидно, что никакие выкладываемые документы не заменят реальной работы по выбранным направлениям, однако, важно понимание, что направления, которые содержит Дорожная карта, посильны для школы, оказавшейся в проекте, с учетом ресурсов, которые ей предоставлены: методическая поддержка и материалы, консультативная помощь и расширяющийся банк практик, а также внимание со стороны муниципалитета и региона.  </w:t>
      </w:r>
    </w:p>
    <w:p w:rsidR="005A30F9" w:rsidRDefault="00185E6D">
      <w:pPr>
        <w:spacing w:after="431"/>
      </w:pPr>
      <w:r>
        <w:t xml:space="preserve">Изменения не происходят за короткий срок, однако главная задача проекта – запустить процессы, которые приведут к трансформации образовательной среды школы. Подобные изменения находятся на уровне готовности педагогического коллектива и директора школы к изменениям. Таким образом, Дорожная карта – стимул для школы, наглядное отображение первых результатов управленческой и методической работы нового качества.    </w:t>
      </w:r>
    </w:p>
    <w:p w:rsidR="005A30F9" w:rsidRDefault="00185E6D">
      <w:pPr>
        <w:pStyle w:val="1"/>
      </w:pPr>
      <w:r>
        <w:t>12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Часто задаваемые вопросы </w:t>
      </w:r>
    </w:p>
    <w:p w:rsidR="005A30F9" w:rsidRDefault="00185E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08" w:line="244" w:lineRule="auto"/>
        <w:ind w:left="719" w:right="-15" w:hanging="10"/>
        <w:jc w:val="left"/>
      </w:pPr>
      <w:r>
        <w:rPr>
          <w:b/>
        </w:rPr>
        <w:t xml:space="preserve">Почему наблюдатели не согласуют работу по направлениям?  </w:t>
      </w:r>
    </w:p>
    <w:p w:rsidR="005A30F9" w:rsidRDefault="00185E6D">
      <w:pPr>
        <w:spacing w:after="326"/>
      </w:pPr>
      <w:r>
        <w:t xml:space="preserve">Реализация системы административных взаимоотношений между работодателем и школой в рамках функционала ИС МЭДК представляется нецелесообразной. Муниципальный координатор может давать комментарии по содержательным вопросам. В данном проекте роль куратора как раз и состоит в том, чтобы выдать все необходимые заключения. Если муниципалитет не готов согласиться с мнением куратора или не готов с ним сотрудничать, лучше сменить куратора. Муниципальный чиновник может не иметь опыта преодоления трудностей в работе школы, находящейся в сложных условиях, и в силу этого невольно блокировать хорошие предложения. Проект предполагает следующую логику: а) ответственность за результативность изменений лежит на директоре ШНОР, и он </w:t>
      </w:r>
      <w:r>
        <w:lastRenderedPageBreak/>
        <w:t xml:space="preserve">принимает окончательное решение б) директору необходима консультация опытного специалиста в лице куратора в) отправление куратором материалов на доработку является не административным шагом, а скорее, механизмом обсуждения и оценкой того, насколько сам куратор доверяет предложенным мерам. Если у муниципалитета есть сомнения в адекватности действий ШНОР и куратора, то лучше вмешиваться в процесс «обычным» путем, то есть через беседы или приказы, а не переносить административные взаимоотношения на уровень ИС МЭДК. </w:t>
      </w:r>
    </w:p>
    <w:p w:rsidR="005A30F9" w:rsidRDefault="00185E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08" w:line="244" w:lineRule="auto"/>
        <w:ind w:right="-15" w:firstLine="708"/>
        <w:jc w:val="left"/>
      </w:pPr>
      <w:r>
        <w:rPr>
          <w:b/>
        </w:rPr>
        <w:t xml:space="preserve">Почему у проекта два этапа согласования? Сколько документов (следов) необходимо будет загрузить? </w:t>
      </w:r>
    </w:p>
    <w:p w:rsidR="005A30F9" w:rsidRDefault="00185E6D">
      <w:pPr>
        <w:spacing w:after="0"/>
      </w:pPr>
      <w:r>
        <w:t xml:space="preserve">С одной стороны, срок проекта достаточно короткий и поэтому ставить мониторинг на конец срока опасно – если изменения не начнутся, то не будет времени внести правки. С другой – больше двух этапов – слишком частый мониторинг. В первый мониторинг директор ШНОР должен продемонстрировать какие-то свидетельства своей деятельности. За этот период можно выпустить документы, провести рабочие обсуждения с коллективом (и заснять их), провести уроки с использованием эффективных педагогических технологий и тоже заснять их на видео и документировать в школьной дорожной карте, представить иные материалы уроков, провести корректировку рабочих образовательных программ и выложить скорректированные программы с комментариями, что поменялось или приложить старые программы с изменениями в режиме правки. А затем продолжить, представляя новые материалы. По каждому направлению необходимо выложить материалы по каждой планировавшейся мере.  </w:t>
      </w:r>
    </w:p>
    <w:p w:rsidR="005A30F9" w:rsidRDefault="00185E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08" w:line="244" w:lineRule="auto"/>
        <w:ind w:right="-15" w:firstLine="708"/>
        <w:jc w:val="left"/>
      </w:pPr>
      <w:r>
        <w:rPr>
          <w:b/>
        </w:rPr>
        <w:t xml:space="preserve">Предполагаются ли какие-то стандартизированные формы мониторинга по направлениям?  </w:t>
      </w:r>
    </w:p>
    <w:p w:rsidR="005A30F9" w:rsidRDefault="00185E6D">
      <w:pPr>
        <w:spacing w:after="325"/>
      </w:pPr>
      <w:r>
        <w:t xml:space="preserve">Мониторинг – это экспертиза выложенных материалов. В каждом Направлении есть три подраздела: программа по направлению, Этап 1, Этап 2. При экспертизе программы необходимо убедиться, что она содержит упоминание реалистичных, достижимых и измеримых целей, описание показателей, соответствующих целям и описание принимаемых мер, направленных на изменение ситуации в направлении достижения целей (эти требования есть в инструкции). При экспертизе материалов по этапам необходимо исходить из того, что представляемые школой материалы должны явно свидетельствовать о реализации мероприятий в рамках согласованной программы. Типы свидетельств: фото/ видео проведенных обсуждений в </w:t>
      </w:r>
      <w:proofErr w:type="spellStart"/>
      <w:r>
        <w:t>педколлективе</w:t>
      </w:r>
      <w:proofErr w:type="spellEnd"/>
      <w:r>
        <w:t>, (ссылки на) видео уроков, проведенных по новым технологиям, аналитические справки по итогам промежуточных срезов, образцы применения технологии формирующего оценивания, скорректированные рабочие программы (с указанием конкретных произведенных правок) и т.п.</w:t>
      </w:r>
      <w:r>
        <w:rPr>
          <w:color w:val="222222"/>
        </w:rPr>
        <w:t xml:space="preserve"> </w:t>
      </w:r>
    </w:p>
    <w:p w:rsidR="005A30F9" w:rsidRDefault="00185E6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08" w:line="244" w:lineRule="auto"/>
        <w:ind w:left="719" w:right="-15" w:hanging="10"/>
        <w:jc w:val="left"/>
      </w:pPr>
      <w:r>
        <w:rPr>
          <w:b/>
        </w:rPr>
        <w:t xml:space="preserve">Можно ли в процессе работы добавлять направления, меры? </w:t>
      </w:r>
    </w:p>
    <w:p w:rsidR="005A30F9" w:rsidRDefault="00185E6D">
      <w:r>
        <w:t xml:space="preserve">Направления можно добавлять из списка предложенных. Меры внутри направления пока останутся такие: программа, этап 1, этап 2. Но через месяц можно обсудить ход проекта и пересмотреть данные позиции. </w:t>
      </w:r>
      <w:r>
        <w:rPr>
          <w:color w:val="222222"/>
        </w:rPr>
        <w:t xml:space="preserve"> </w:t>
      </w:r>
    </w:p>
    <w:p w:rsidR="005A30F9" w:rsidRDefault="00185E6D">
      <w:pPr>
        <w:spacing w:after="0" w:line="240" w:lineRule="auto"/>
        <w:ind w:left="709" w:right="0" w:firstLine="0"/>
        <w:jc w:val="left"/>
      </w:pPr>
      <w:r>
        <w:t xml:space="preserve"> </w:t>
      </w:r>
    </w:p>
    <w:sectPr w:rsidR="005A30F9" w:rsidSect="00693B27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426" w:right="636" w:bottom="1141" w:left="1701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2F4" w:rsidRDefault="004F32F4">
      <w:pPr>
        <w:spacing w:after="0" w:line="240" w:lineRule="auto"/>
      </w:pPr>
      <w:r>
        <w:separator/>
      </w:r>
    </w:p>
  </w:endnote>
  <w:endnote w:type="continuationSeparator" w:id="0">
    <w:p w:rsidR="004F32F4" w:rsidRDefault="004F3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0F9" w:rsidRDefault="00185E6D">
    <w:pPr>
      <w:spacing w:after="0" w:line="240" w:lineRule="auto"/>
      <w:ind w:left="0" w:right="0" w:firstLine="0"/>
      <w:jc w:val="right"/>
    </w:pPr>
    <w:r>
      <w:rPr>
        <w:sz w:val="37"/>
        <w:vertAlign w:val="superscript"/>
      </w:rPr>
      <w:t xml:space="preserve"> </w:t>
    </w:r>
    <w:r>
      <w:rPr>
        <w:sz w:val="37"/>
        <w:vertAlign w:val="superscript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0F9" w:rsidRDefault="00185E6D">
    <w:pPr>
      <w:spacing w:after="0" w:line="240" w:lineRule="auto"/>
      <w:ind w:left="0" w:right="0" w:firstLine="0"/>
      <w:jc w:val="right"/>
    </w:pPr>
    <w:r>
      <w:rPr>
        <w:sz w:val="37"/>
        <w:vertAlign w:val="superscript"/>
      </w:rPr>
      <w:t xml:space="preserve"> </w:t>
    </w:r>
    <w:r>
      <w:rPr>
        <w:sz w:val="37"/>
        <w:vertAlign w:val="superscript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5E4A26">
      <w:rPr>
        <w:noProof/>
      </w:rPr>
      <w:t>4</w:t>
    </w:r>
    <w: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0F9" w:rsidRDefault="005A30F9">
    <w:pPr>
      <w:spacing w:after="0" w:line="276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2F4" w:rsidRDefault="004F32F4">
      <w:pPr>
        <w:spacing w:after="0" w:line="240" w:lineRule="auto"/>
      </w:pPr>
      <w:r>
        <w:separator/>
      </w:r>
    </w:p>
  </w:footnote>
  <w:footnote w:type="continuationSeparator" w:id="0">
    <w:p w:rsidR="004F32F4" w:rsidRDefault="004F3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0F9" w:rsidRDefault="00185E6D">
    <w:pPr>
      <w:spacing w:after="229" w:line="276" w:lineRule="auto"/>
      <w:ind w:left="0" w:righ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1062533</wp:posOffset>
              </wp:positionH>
              <wp:positionV relativeFrom="page">
                <wp:posOffset>525716</wp:posOffset>
              </wp:positionV>
              <wp:extent cx="5998160" cy="556324"/>
              <wp:effectExtent l="0" t="0" r="0" b="0"/>
              <wp:wrapSquare wrapText="bothSides"/>
              <wp:docPr id="15524" name="Group 155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98160" cy="556324"/>
                        <a:chOff x="0" y="0"/>
                        <a:chExt cx="5998160" cy="556324"/>
                      </a:xfrm>
                    </wpg:grpSpPr>
                    <wps:wsp>
                      <wps:cNvPr id="15527" name="Rectangle 15527"/>
                      <wps:cNvSpPr/>
                      <wps:spPr>
                        <a:xfrm>
                          <a:off x="521157" y="365672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28" name="Rectangle 15528"/>
                      <wps:cNvSpPr/>
                      <wps:spPr>
                        <a:xfrm>
                          <a:off x="559257" y="365672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29" name="Rectangle 15529"/>
                      <wps:cNvSpPr/>
                      <wps:spPr>
                        <a:xfrm>
                          <a:off x="3714572" y="365672"/>
                          <a:ext cx="253365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30" name="Rectangle 15530"/>
                      <wps:cNvSpPr/>
                      <wps:spPr>
                        <a:xfrm>
                          <a:off x="3905453" y="395792"/>
                          <a:ext cx="1759569" cy="1843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>Памятка по работе с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31" name="Rectangle 15531"/>
                      <wps:cNvSpPr/>
                      <wps:spPr>
                        <a:xfrm>
                          <a:off x="5228285" y="365672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32" name="Rectangle 15532"/>
                      <wps:cNvSpPr/>
                      <wps:spPr>
                        <a:xfrm>
                          <a:off x="5268164" y="395792"/>
                          <a:ext cx="919614" cy="1843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>ИС МЭДК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33" name="Rectangle 15533"/>
                      <wps:cNvSpPr/>
                      <wps:spPr>
                        <a:xfrm>
                          <a:off x="5960060" y="365672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834" name="Shape 15834"/>
                      <wps:cNvSpPr/>
                      <wps:spPr>
                        <a:xfrm>
                          <a:off x="0" y="550229"/>
                          <a:ext cx="597839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8398" h="9144">
                              <a:moveTo>
                                <a:pt x="0" y="0"/>
                              </a:moveTo>
                              <a:lnTo>
                                <a:pt x="5978398" y="0"/>
                              </a:lnTo>
                              <a:lnTo>
                                <a:pt x="597839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5525" name="Picture 1552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7602" y="0"/>
                          <a:ext cx="502920" cy="50476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15524" o:spid="_x0000_s1026" style="position:absolute;left:0;text-align:left;margin-left:83.65pt;margin-top:41.4pt;width:472.3pt;height:43.8pt;z-index:251658240;mso-position-horizontal-relative:page;mso-position-vertical-relative:page" coordsize="59981,556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">
              <v:rect id="Rectangle 15527" o:spid="_x0000_s1027" style="position:absolute;left:5211;top:3656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VYjsQA&#10;AADeAAAADwAAAGRycy9kb3ducmV2LnhtbERPS4vCMBC+L/gfwgje1lRBV6tRZFfRo48F9TY0Y1ts&#10;JqWJtvrrjbCwt/n4njOdN6YQd6pcbllBrxuBIE6szjlV8HtYfY5AOI+ssbBMCh7kYD5rfUwx1rbm&#10;Hd33PhUhhF2MCjLvy1hKl2Rk0HVtSRy4i60M+gCrVOoK6xBuCtmPoqE0mHNoyLCk74yS6/5mFKxH&#10;5eK0sc86LZbn9XF7HP8cxl6pTrtZTEB4avy/+M+90WH+YND/gvc74QY5e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lWI7EAAAA3gAAAA8AAAAAAAAAAAAAAAAAmAIAAGRycy9k&#10;b3ducmV2LnhtbFBLBQYAAAAABAAEAPUAAACJAwAAAAA=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15528" o:spid="_x0000_s1028" style="position:absolute;left:5592;top:3656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M/McA&#10;AADeAAAADwAAAGRycy9kb3ducmV2LnhtbESPT2vCQBDF74LfYRmhN90oWDR1FVGLHv1TsL0N2WkS&#10;mp0N2a1J++mdg+Bthvfmvd8sVp2r1I2aUHo2MB4loIgzb0vODXxc3oczUCEiW6w8k4E/CrBa9nsL&#10;TK1v+US3c8yVhHBI0UARY51qHbKCHIaRr4lF+/aNwyhrk2vbYCvhrtKTJHnVDkuWhgJr2hSU/Zx/&#10;nYH9rF5/Hvx/m1e7r/31eJ1vL/NozMugW7+BitTFp/lxfbCCP51OhFfekRn08g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c6zPzHAAAA3gAAAA8AAAAAAAAAAAAAAAAAmAIAAGRy&#10;cy9kb3ducmV2LnhtbFBLBQYAAAAABAAEAPUAAACMAwAAAAA=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15529" o:spid="_x0000_s1029" style="position:absolute;left:37145;top:3656;width:2534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ZpZ8QA&#10;AADeAAAADwAAAGRycy9kb3ducmV2LnhtbERPTYvCMBC9C/6HMMLeNFVQbDWKuCt6dFVQb0MztsVm&#10;Uppou/56s7Cwt3m8z5kvW1OKJ9WusKxgOIhAEKdWF5wpOB03/SkI55E1lpZJwQ85WC66nTkm2jb8&#10;Tc+Dz0QIYZeggtz7KpHSpTkZdANbEQfuZmuDPsA6k7rGJoSbUo6iaCINFhwacqxonVN6PzyMgu20&#10;Wl129tVk5dd1e96f489j7JX66LWrGQhPrf8X/7l3Oswfj0cx/L4TbpCL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2aWfEAAAA3gAAAA8AAAAAAAAAAAAAAAAAmAIAAGRycy9k&#10;b3ducmV2LnhtbFBLBQYAAAAABAAEAPUAAACJAwAAAAA=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 xml:space="preserve">     </w:t>
                      </w:r>
                    </w:p>
                  </w:txbxContent>
                </v:textbox>
              </v:rect>
              <v:rect id="Rectangle 15530" o:spid="_x0000_s1030" style="position:absolute;left:39054;top:3957;width:17596;height:18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VWJ8cA&#10;AADeAAAADwAAAGRycy9kb3ducmV2LnhtbESPT2vCQBDF74LfYRnBm26sKJq6ivQPerRasL0N2WkS&#10;zM6G7Nak/fTOQfA2w7x57/1Wm85V6kpNKD0bmIwTUMSZtyXnBj5P76MFqBCRLVaeycAfBdis+70V&#10;pta3/EHXY8yVmHBI0UARY51qHbKCHIaxr4nl9uMbh1HWJte2wVbMXaWfkmSuHZYsCQXW9FJQdjn+&#10;OgO7Rb392vv/Nq/evnfnw3n5elpGY4aDbvsMKlIXH+L7995K/dlsKgCCIzPo9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yVVifHAAAA3gAAAA8AAAAAAAAAAAAAAAAAmAIAAGRy&#10;cy9kb3ducmV2LnhtbFBLBQYAAAAABAAEAPUAAACMAwAAAAA=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>Памятка по работе с</w:t>
                      </w:r>
                    </w:p>
                  </w:txbxContent>
                </v:textbox>
              </v:rect>
              <v:rect id="Rectangle 15531" o:spid="_x0000_s1031" style="position:absolute;left:52282;top:3656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nzvMQA&#10;AADeAAAADwAAAGRycy9kb3ducmV2LnhtbERPS4vCMBC+C/sfwix401RF0WoUWRU9+lhw9zY0Y1u2&#10;mZQm2uqvN4Kwt/n4njNbNKYQN6pcbllBrxuBIE6szjlV8H3adMYgnEfWWFgmBXdysJh/tGYYa1vz&#10;gW5Hn4oQwi5GBZn3ZSylSzIy6Lq2JA7cxVYGfYBVKnWFdQg3hexH0UgazDk0ZFjSV0bJ3/FqFGzH&#10;5fJnZx91Wqx/t+f9ebI6TbxS7c9mOQXhqfH/4rd7p8P84XDQg9c74QY5f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Z87zEAAAA3gAAAA8AAAAAAAAAAAAAAAAAmAIAAGRycy9k&#10;b3ducmV2LnhtbFBLBQYAAAAABAAEAPUAAACJAwAAAAA=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15532" o:spid="_x0000_s1032" style="position:absolute;left:52681;top:3957;width:9196;height:18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tty8QA&#10;AADeAAAADwAAAGRycy9kb3ducmV2LnhtbERPS4vCMBC+C/6HMII3TddF0WoU0RU9+lhw9zY0Y1u2&#10;mZQm2uqvN4Kwt/n4njNbNKYQN6pcblnBRz8CQZxYnXOq4Pu06Y1BOI+ssbBMCu7kYDFvt2YYa1vz&#10;gW5Hn4oQwi5GBZn3ZSylSzIy6Pq2JA7cxVYGfYBVKnWFdQg3hRxE0UgazDk0ZFjSKqPk73g1Crbj&#10;cvmzs486Lb5+t+f9ebI+TbxS3U6znILw1Ph/8du902H+cPg5gNc74QY5f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LbcvEAAAA3gAAAA8AAAAAAAAAAAAAAAAAmAIAAGRycy9k&#10;b3ducmV2LnhtbFBLBQYAAAAABAAEAPUAAACJAwAAAAA=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>ИС МЭДК</w:t>
                      </w:r>
                    </w:p>
                  </w:txbxContent>
                </v:textbox>
              </v:rect>
              <v:rect id="Rectangle 15533" o:spid="_x0000_s1033" style="position:absolute;left:59600;top:3656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fIUMQA&#10;AADeAAAADwAAAGRycy9kb3ducmV2LnhtbERPS4vCMBC+C/6HMMLeNFVx0WoUURc9rg9Qb0MztsVm&#10;Upqs7frrzcKCt/n4njNbNKYQD6pcbllBvxeBIE6szjlVcDp+dccgnEfWWFgmBb/kYDFvt2YYa1vz&#10;nh4Hn4oQwi5GBZn3ZSylSzIy6Hq2JA7czVYGfYBVKnWFdQg3hRxE0ac0mHNoyLCkVUbJ/fBjFGzH&#10;5fKys886LTbX7fn7PFkfJ16pj06znILw1Pi3+N+902H+aDQcwt874QY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HyFDEAAAA3gAAAA8AAAAAAAAAAAAAAAAAmAIAAGRycy9k&#10;b3ducmV2LnhtbFBLBQYAAAAABAAEAPUAAACJAwAAAAA=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15834" o:spid="_x0000_s1034" style="position:absolute;top:5502;width:59783;height:91;visibility:visible;mso-wrap-style:square;v-text-anchor:top" coordsize="597839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gxSMQA&#10;AADeAAAADwAAAGRycy9kb3ducmV2LnhtbERPTUvEMBC9C/6HMII3N9W1WmrTRURXPVoLy96GZGyq&#10;zaQ22d3qrzeC4G0e73Oq1ewGsacp9J4VnC8yEMTam547Be3rw1kBIkRkg4NnUvBFAVb18VGFpfEH&#10;fqF9EzuRQjiUqMDGOJZSBm3JYVj4kThxb35yGBOcOmkmPKRwN8iLLLuSDntODRZHurOkP5qdU+Df&#10;2038zK/1/fpxmL+Nfia73Cp1ejLf3oCINMd/8Z/7yaT5ebG8hN930g2y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4MUjEAAAA3gAAAA8AAAAAAAAAAAAAAAAAmAIAAGRycy9k&#10;b3ducmV2LnhtbFBLBQYAAAAABAAEAPUAAACJAwAAAAA=&#10;" path="m,l5978398,r,9144l,9144,,e" fillcolor="black" stroked="f" strokeweight="0">
                <v:stroke miterlimit="83231f" joinstyle="miter"/>
                <v:path arrowok="t" textboxrect="0,0,5978398,9144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525" o:spid="_x0000_s1035" type="#_x0000_t75" style="position:absolute;left:176;width:5029;height:50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ufKLBAAAA3gAAAA8AAABkcnMvZG93bnJldi54bWxET02LwjAQvQv+hzDC3jRVqLi1UVRW8Grd&#10;w+5taMamtJmUJqvdf28Ewds83ufk28G24ka9rx0rmM8SEMSl0zVXCr4vx+kKhA/IGlvHpOCfPGw3&#10;41GOmXZ3PtOtCJWIIewzVGBC6DIpfWnIop+5jjhyV9dbDBH2ldQ93mO4beUiSZbSYs2xwWBHB0Nl&#10;U/xZBV8/x1Vn0nrfzL0prr+H4ZPNXqmPybBbgwg0hLf45T7pOD9NFyk834k3yM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yufKLBAAAA3gAAAA8AAAAAAAAAAAAAAAAAnwIA&#10;AGRycy9kb3ducmV2LnhtbFBLBQYAAAAABAAEAPcAAACNAwAAAAA=&#10;">
                <v:imagedata r:id="rId2" o:title=""/>
              </v:shape>
              <w10:wrap type="square" anchorx="page" anchory="page"/>
            </v:group>
          </w:pict>
        </mc:Fallback>
      </mc:AlternateContent>
    </w:r>
  </w:p>
  <w:p w:rsidR="005A30F9" w:rsidRDefault="00185E6D">
    <w:pPr>
      <w:spacing w:after="0" w:line="240" w:lineRule="auto"/>
      <w:ind w:left="0" w:righ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0F9" w:rsidRDefault="00185E6D">
    <w:pPr>
      <w:spacing w:after="229" w:line="276" w:lineRule="auto"/>
      <w:ind w:left="0" w:righ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1062533</wp:posOffset>
              </wp:positionH>
              <wp:positionV relativeFrom="page">
                <wp:posOffset>525716</wp:posOffset>
              </wp:positionV>
              <wp:extent cx="5998160" cy="556324"/>
              <wp:effectExtent l="0" t="0" r="0" b="0"/>
              <wp:wrapSquare wrapText="bothSides"/>
              <wp:docPr id="15498" name="Group 154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98160" cy="556324"/>
                        <a:chOff x="0" y="0"/>
                        <a:chExt cx="5998160" cy="556324"/>
                      </a:xfrm>
                    </wpg:grpSpPr>
                    <wps:wsp>
                      <wps:cNvPr id="15501" name="Rectangle 15501"/>
                      <wps:cNvSpPr/>
                      <wps:spPr>
                        <a:xfrm>
                          <a:off x="521157" y="365672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02" name="Rectangle 15502"/>
                      <wps:cNvSpPr/>
                      <wps:spPr>
                        <a:xfrm>
                          <a:off x="559257" y="365672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03" name="Rectangle 15503"/>
                      <wps:cNvSpPr/>
                      <wps:spPr>
                        <a:xfrm>
                          <a:off x="3714572" y="365672"/>
                          <a:ext cx="253365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04" name="Rectangle 15504"/>
                      <wps:cNvSpPr/>
                      <wps:spPr>
                        <a:xfrm>
                          <a:off x="3905453" y="395792"/>
                          <a:ext cx="1759569" cy="1843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>Памятка по работе с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05" name="Rectangle 15505"/>
                      <wps:cNvSpPr/>
                      <wps:spPr>
                        <a:xfrm>
                          <a:off x="5228285" y="365672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06" name="Rectangle 15506"/>
                      <wps:cNvSpPr/>
                      <wps:spPr>
                        <a:xfrm>
                          <a:off x="5268164" y="395792"/>
                          <a:ext cx="919614" cy="1843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>ИС МЭДК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07" name="Rectangle 15507"/>
                      <wps:cNvSpPr/>
                      <wps:spPr>
                        <a:xfrm>
                          <a:off x="5960060" y="365672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5A30F9" w:rsidRDefault="00185E6D">
                            <w:pPr>
                              <w:spacing w:after="0" w:line="276" w:lineRule="auto"/>
                              <w:ind w:left="0" w:righ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833" name="Shape 15833"/>
                      <wps:cNvSpPr/>
                      <wps:spPr>
                        <a:xfrm>
                          <a:off x="0" y="550229"/>
                          <a:ext cx="597839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8398" h="9144">
                              <a:moveTo>
                                <a:pt x="0" y="0"/>
                              </a:moveTo>
                              <a:lnTo>
                                <a:pt x="5978398" y="0"/>
                              </a:lnTo>
                              <a:lnTo>
                                <a:pt x="597839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5499" name="Picture 154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7602" y="0"/>
                          <a:ext cx="502920" cy="50476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15498" o:spid="_x0000_s1036" style="position:absolute;left:0;text-align:left;margin-left:83.65pt;margin-top:41.4pt;width:472.3pt;height:43.8pt;z-index:251659264;mso-position-horizontal-relative:page;mso-position-vertical-relative:page" coordsize="59981,556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">
              <v:rect id="Rectangle 15501" o:spid="_x0000_s1037" style="position:absolute;left:5211;top:3656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U5AcUA&#10;AADeAAAADwAAAGRycy9kb3ducmV2LnhtbERPTWvCQBC9F/wPywjemo2CRVNXEbWYYxuF2NuQHZNg&#10;djZktyb213cLhd7m8T5ntRlMI+7UudqygmkUgyAurK65VHA+vT0vQDiPrLGxTAoe5GCzHj2tMNG2&#10;5w+6Z74UIYRdggoq79tESldUZNBFtiUO3NV2Bn2AXSl1h30IN42cxfGLNFhzaKiwpV1FxS37MgqO&#10;i3Z7Se13XzaHz2P+ni/3p6VXajIetq8gPA3+X/znTnWYP5/HU/h9J9w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tTkBxQAAAN4AAAAPAAAAAAAAAAAAAAAAAJgCAABkcnMv&#10;ZG93bnJldi54bWxQSwUGAAAAAAQABAD1AAAAigMAAAAA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15502" o:spid="_x0000_s1038" style="position:absolute;left:5592;top:3656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endsUA&#10;AADeAAAADwAAAGRycy9kb3ducmV2LnhtbERPTWvCQBC9C/6HZYTedGPAotFVgm3RY6uCehuyYxLc&#10;nQ3ZrUn767uFQm/zeJ+z2vTWiAe1vnasYDpJQBAXTtdcKjgd38ZzED4gazSOScEXedish4MVZtp1&#10;/EGPQyhFDGGfoYIqhCaT0hcVWfQT1xBH7uZaiyHCtpS6xS6GWyPTJHmWFmuODRU2tK2ouB8+rYLd&#10;vMkve/fdleb1uju/nxcvx0VQ6mnU50sQgfrwL/5z73WcP5slKfy+E2+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Z6d2xQAAAN4AAAAPAAAAAAAAAAAAAAAAAJgCAABkcnMv&#10;ZG93bnJldi54bWxQSwUGAAAAAAQABAD1AAAAigMAAAAA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15503" o:spid="_x0000_s1039" style="position:absolute;left:37145;top:3656;width:2534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sC7cQA&#10;AADeAAAADwAAAGRycy9kb3ducmV2LnhtbERPS4vCMBC+L/gfwgje1lTFRatRRF306AvU29CMbbGZ&#10;lCba7v76jbDgbT6+50znjSnEkyqXW1bQ60YgiBOrc04VnI7fnyMQziNrLCyTgh9yMJ+1PqYYa1vz&#10;np4Hn4oQwi5GBZn3ZSylSzIy6Lq2JA7czVYGfYBVKnWFdQg3hexH0Zc0mHNoyLCkZUbJ/fAwCjaj&#10;cnHZ2t86LdbXzXl3Hq+OY69Up90sJiA8Nf4t/ndvdZg/HEYDeL0Tbp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rAu3EAAAA3gAAAA8AAAAAAAAAAAAAAAAAmAIAAGRycy9k&#10;b3ducmV2LnhtbFBLBQYAAAAABAAEAPUAAACJAwAAAAA=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 xml:space="preserve">     </w:t>
                      </w:r>
                    </w:p>
                  </w:txbxContent>
                </v:textbox>
              </v:rect>
              <v:rect id="Rectangle 15504" o:spid="_x0000_s1040" style="position:absolute;left:39054;top:3957;width:17596;height:18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KamcQA&#10;AADeAAAADwAAAGRycy9kb3ducmV2LnhtbERPS4vCMBC+L/gfwgje1lTRRatRRF306AvU29CMbbGZ&#10;lCba7v76jbDgbT6+50znjSnEkyqXW1bQ60YgiBOrc04VnI7fnyMQziNrLCyTgh9yMJ+1PqYYa1vz&#10;np4Hn4oQwi5GBZn3ZSylSzIy6Lq2JA7czVYGfYBVKnWFdQg3hexH0Zc0mHNoyLCkZUbJ/fAwCjaj&#10;cnHZ2t86LdbXzXl3Hq+OY69Up90sJiA8Nf4t/ndvdZg/HEYDeL0Tbp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3CmpnEAAAA3gAAAA8AAAAAAAAAAAAAAAAAmAIAAGRycy9k&#10;b3ducmV2LnhtbFBLBQYAAAAABAAEAPUAAACJAwAAAAA=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>Памятка по работе с</w:t>
                      </w:r>
                    </w:p>
                  </w:txbxContent>
                </v:textbox>
              </v:rect>
              <v:rect id="Rectangle 15505" o:spid="_x0000_s1041" style="position:absolute;left:52282;top:3656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4/AsQA&#10;AADeAAAADwAAAGRycy9kb3ducmV2LnhtbERPS4vCMBC+L/gfwgje1lShi1ajiA/0uKuCehuasS02&#10;k9JEW/fXbxYEb/PxPWc6b00pHlS7wrKCQT8CQZxaXXCm4HjYfI5AOI+ssbRMCp7kYD7rfEwx0bbh&#10;H3rsfSZCCLsEFeTeV4mULs3JoOvbijhwV1sb9AHWmdQ1NiHclHIYRV/SYMGhIceKljmlt/3dKNiO&#10;qsV5Z3+brFxftqfv03h1GHulet12MQHhqfVv8cu902F+HEcx/L8Tbp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OPwLEAAAA3gAAAA8AAAAAAAAAAAAAAAAAmAIAAGRycy9k&#10;b3ducmV2LnhtbFBLBQYAAAAABAAEAPUAAACJAwAAAAA=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15506" o:spid="_x0000_s1042" style="position:absolute;left:52681;top:3957;width:9196;height:18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yhdcUA&#10;AADeAAAADwAAAGRycy9kb3ducmV2LnhtbERPTWvCQBC9C/6HZQredNNCRFNXCVbRY2sKtrchO01C&#10;d2dDdjVpf323IHibx/uc1WawRlyp841jBY+zBARx6XTDlYL3Yj9dgPABWaNxTAp+yMNmPR6tMNOu&#10;5ze6nkIlYgj7DBXUIbSZlL6syaKfuZY4cl+usxgi7CqpO+xjuDXyKUnm0mLDsaHGlrY1ld+ni1Vw&#10;WLT5x9H99pXZfR7Or+flS7EMSk0ehvwZRKAh3MU391HH+WmazOH/nXiD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XKF1xQAAAN4AAAAPAAAAAAAAAAAAAAAAAJgCAABkcnMv&#10;ZG93bnJldi54bWxQSwUGAAAAAAQABAD1AAAAigMAAAAA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>ИС МЭДК</w:t>
                      </w:r>
                    </w:p>
                  </w:txbxContent>
                </v:textbox>
              </v:rect>
              <v:rect id="Rectangle 15507" o:spid="_x0000_s1043" style="position:absolute;left:59600;top:3656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AE7sQA&#10;AADeAAAADwAAAGRycy9kb3ducmV2LnhtbERPS4vCMBC+C/sfwix403QFX12jyKro0Rfo3oZmti3b&#10;TEoTbfXXG0HwNh/fcyazxhTiSpXLLSv46kYgiBOrc04VHA+rzgiE88gaC8uk4EYOZtOP1gRjbWve&#10;0XXvUxFC2MWoIPO+jKV0SUYGXdeWxIH7s5VBH2CVSl1hHcJNIXtRNJAGcw4NGZb0k1Hyv78YBetR&#10;OT9v7L1Oi+Xv+rQ9jReHsVeq/dnMv0F4avxb/HJvdJjf70dDeL4Tbp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0QBO7EAAAA3gAAAA8AAAAAAAAAAAAAAAAAmAIAAGRycy9k&#10;b3ducmV2LnhtbFBLBQYAAAAABAAEAPUAAACJAwAAAAA=&#10;" filled="f" stroked="f">
                <v:textbox inset="0,0,0,0">
                  <w:txbxContent>
                    <w:p w:rsidR="005A30F9" w:rsidRDefault="00185E6D">
                      <w:pPr>
                        <w:spacing w:after="0" w:line="276" w:lineRule="auto"/>
                        <w:ind w:left="0" w:righ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15833" o:spid="_x0000_s1044" style="position:absolute;top:5502;width:59783;height:91;visibility:visible;mso-wrap-style:square;v-text-anchor:top" coordsize="597839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GpPMQA&#10;AADeAAAADwAAAGRycy9kb3ducmV2LnhtbERPS2sCMRC+F/wPYQRvNVsXq6xGEdE+jlqheBuS6Wbb&#10;zWTdRN321zeFgrf5+J4zX3auFhdqQ+VZwcMwA0Gsvam4VHB4295PQYSIbLD2TAq+KcBy0bubY2H8&#10;lXd02cdSpBAOBSqwMTaFlEFbchiGviFO3IdvHcYE21KaFq8p3NVylGWP0mHFqcFiQ2tL+mt/dgr8&#10;5+E9nsYTvXl6rrsfo1/J5kelBv1uNQMRqYs38b/7xaT542mew9876Qa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RqTzEAAAA3gAAAA8AAAAAAAAAAAAAAAAAmAIAAGRycy9k&#10;b3ducmV2LnhtbFBLBQYAAAAABAAEAPUAAACJAwAAAAA=&#10;" path="m,l5978398,r,9144l,9144,,e" fillcolor="black" stroked="f" strokeweight="0">
                <v:stroke miterlimit="83231f" joinstyle="miter"/>
                <v:path arrowok="t" textboxrect="0,0,5978398,9144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499" o:spid="_x0000_s1045" type="#_x0000_t75" style="position:absolute;left:176;width:5029;height:50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i9sN3DAAAA3gAAAA8AAABkcnMvZG93bnJldi54bWxET01rwkAQvRf6H5Yp9FY3Si0mZhNUKvRq&#10;9KC3ITtmQ7KzIbvV9N93C0Jv83ifk5eT7cWNRt86VjCfJSCIa6dbbhScjvu3FQgfkDX2jknBD3ko&#10;i+enHDPt7nygWxUaEUPYZ6jAhDBkUvrakEU/cwNx5K5utBgiHBupR7zHcNvLRZJ8SIstxwaDA+0M&#10;1V31bRV8nverwSzbbTf3prpedlPKZqvU68u0WYMINIV/8cP9peP85Xuawt878QZZ/A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L2w3cMAAADeAAAADwAAAAAAAAAAAAAAAACf&#10;AgAAZHJzL2Rvd25yZXYueG1sUEsFBgAAAAAEAAQA9wAAAI8DAAAAAA==&#10;">
                <v:imagedata r:id="rId2" o:title=""/>
              </v:shape>
              <w10:wrap type="square" anchorx="page" anchory="page"/>
            </v:group>
          </w:pict>
        </mc:Fallback>
      </mc:AlternateContent>
    </w:r>
  </w:p>
  <w:p w:rsidR="005A30F9" w:rsidRDefault="00185E6D">
    <w:pPr>
      <w:spacing w:after="0" w:line="240" w:lineRule="auto"/>
      <w:ind w:left="0" w:right="0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0F9" w:rsidRDefault="005A30F9">
    <w:pPr>
      <w:spacing w:after="0" w:line="276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51689B"/>
    <w:multiLevelType w:val="hybridMultilevel"/>
    <w:tmpl w:val="A7BE8D4A"/>
    <w:lvl w:ilvl="0" w:tplc="F500A61E">
      <w:start w:val="1"/>
      <w:numFmt w:val="decimal"/>
      <w:lvlText w:val="%1."/>
      <w:lvlJc w:val="left"/>
      <w:pPr>
        <w:ind w:left="1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647260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3CF94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76DFE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C8416A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68A04C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1AC1FC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9EE43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B0F6C8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2C27D03"/>
    <w:multiLevelType w:val="hybridMultilevel"/>
    <w:tmpl w:val="4288A9CA"/>
    <w:lvl w:ilvl="0" w:tplc="1E7AA3B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AC598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9E12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C803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1495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6A31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222BB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0E0C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98C7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B6103CD"/>
    <w:multiLevelType w:val="hybridMultilevel"/>
    <w:tmpl w:val="2256B98C"/>
    <w:lvl w:ilvl="0" w:tplc="A9FE2166">
      <w:start w:val="2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8EF75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0AC5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6A643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A2AB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A8C8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D4C84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DAAD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849D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95E515F"/>
    <w:multiLevelType w:val="hybridMultilevel"/>
    <w:tmpl w:val="F2ECF36E"/>
    <w:lvl w:ilvl="0" w:tplc="48C2D18C">
      <w:start w:val="1"/>
      <w:numFmt w:val="decimal"/>
      <w:lvlText w:val="%1."/>
      <w:lvlJc w:val="left"/>
      <w:pPr>
        <w:ind w:left="1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22D92C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DE9B30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3CFB3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6EF6A4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C2DDC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2CA41E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2E771A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9024C8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0F9"/>
    <w:rsid w:val="00185E6D"/>
    <w:rsid w:val="004F32F4"/>
    <w:rsid w:val="005A30F9"/>
    <w:rsid w:val="005E4A26"/>
    <w:rsid w:val="00693B27"/>
    <w:rsid w:val="007475C1"/>
    <w:rsid w:val="00B0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8E9DD7-85C4-4423-911D-A43A2E0F6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5" w:line="228" w:lineRule="auto"/>
      <w:ind w:left="-14" w:right="143" w:firstLine="69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399" w:line="243" w:lineRule="auto"/>
      <w:ind w:left="704" w:right="-15" w:hanging="10"/>
      <w:outlineLvl w:val="0"/>
    </w:pPr>
    <w:rPr>
      <w:rFonts w:ascii="Times New Roman" w:eastAsia="Times New Roman" w:hAnsi="Times New Roman" w:cs="Times New Roman"/>
      <w:b/>
      <w:color w:val="365F91"/>
      <w:sz w:val="3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81" w:line="243" w:lineRule="auto"/>
      <w:ind w:left="704" w:right="-15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365F91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5E4A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4A26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jp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34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hyperlink" Target="https://500plus.obrnadzor.gov.ru/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jpg"/><Relationship Id="rId33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5.jpg"/><Relationship Id="rId20" Type="http://schemas.openxmlformats.org/officeDocument/2006/relationships/image" Target="media/image9.png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500plus.obrnadzor.gov.ru/" TargetMode="External"/><Relationship Id="rId24" Type="http://schemas.openxmlformats.org/officeDocument/2006/relationships/image" Target="media/image13.png"/><Relationship Id="rId32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header" Target="header1.xml"/><Relationship Id="rId10" Type="http://schemas.openxmlformats.org/officeDocument/2006/relationships/hyperlink" Target="https://fioco.ru/antirisk" TargetMode="External"/><Relationship Id="rId19" Type="http://schemas.openxmlformats.org/officeDocument/2006/relationships/image" Target="media/image8.jpg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fioco.ru/antirisk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jpg"/><Relationship Id="rId27" Type="http://schemas.openxmlformats.org/officeDocument/2006/relationships/image" Target="media/image16.png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hyperlink" Target="https://fioco.ru/antiris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4471</Words>
  <Characters>25486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Курбатов Тимофей Викторович</dc:creator>
  <cp:keywords/>
  <cp:lastModifiedBy>Пользователь Windows</cp:lastModifiedBy>
  <cp:revision>5</cp:revision>
  <cp:lastPrinted>2021-04-14T10:45:00Z</cp:lastPrinted>
  <dcterms:created xsi:type="dcterms:W3CDTF">2021-03-22T08:44:00Z</dcterms:created>
  <dcterms:modified xsi:type="dcterms:W3CDTF">2021-04-14T10:46:00Z</dcterms:modified>
</cp:coreProperties>
</file>