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1CB" w:rsidRDefault="003F21CB" w:rsidP="001D2A9B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D67531" w:rsidRDefault="001D2A9B" w:rsidP="001D2A9B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Памятка</w:t>
      </w:r>
    </w:p>
    <w:p w:rsidR="001D2A9B" w:rsidRPr="003F21CB" w:rsidRDefault="003F21CB" w:rsidP="003F21CB">
      <w:pPr>
        <w:tabs>
          <w:tab w:val="center" w:pos="5670"/>
          <w:tab w:val="left" w:pos="8670"/>
        </w:tabs>
        <w:spacing w:after="8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D2A9B" w:rsidRPr="003F21C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 проверке библиотек школ района</w:t>
      </w:r>
    </w:p>
    <w:p w:rsidR="001D2A9B" w:rsidRPr="003F21CB" w:rsidRDefault="001D2A9B" w:rsidP="003F21CB">
      <w:pPr>
        <w:pStyle w:val="a3"/>
        <w:numPr>
          <w:ilvl w:val="0"/>
          <w:numId w:val="1"/>
        </w:numPr>
        <w:spacing w:after="840"/>
        <w:rPr>
          <w:rFonts w:ascii="Times New Roman" w:hAnsi="Times New Roman" w:cs="Times New Roman"/>
          <w:sz w:val="28"/>
          <w:szCs w:val="28"/>
        </w:rPr>
      </w:pPr>
      <w:r w:rsidRPr="003F21CB">
        <w:rPr>
          <w:rFonts w:ascii="Times New Roman" w:hAnsi="Times New Roman" w:cs="Times New Roman"/>
          <w:sz w:val="28"/>
          <w:szCs w:val="28"/>
        </w:rPr>
        <w:t>Ф.И.О. библиотекаря, стаж работы, образование, прохождение курсов в ДИРО.</w:t>
      </w:r>
    </w:p>
    <w:p w:rsidR="001D2A9B" w:rsidRPr="003F21CB" w:rsidRDefault="001D2A9B" w:rsidP="003F21CB">
      <w:pPr>
        <w:pStyle w:val="a3"/>
        <w:numPr>
          <w:ilvl w:val="0"/>
          <w:numId w:val="1"/>
        </w:numPr>
        <w:spacing w:after="840"/>
        <w:rPr>
          <w:rFonts w:ascii="Times New Roman" w:hAnsi="Times New Roman" w:cs="Times New Roman"/>
          <w:sz w:val="28"/>
          <w:szCs w:val="28"/>
        </w:rPr>
      </w:pPr>
      <w:proofErr w:type="gramStart"/>
      <w:r w:rsidRPr="003F21CB">
        <w:rPr>
          <w:rFonts w:ascii="Times New Roman" w:hAnsi="Times New Roman" w:cs="Times New Roman"/>
          <w:sz w:val="28"/>
          <w:szCs w:val="28"/>
        </w:rPr>
        <w:t xml:space="preserve">Количество фонда библиотеки, т.е. всего книжный фонд, из них: художественная, методическая </w:t>
      </w:r>
      <w:r w:rsidR="003F21CB">
        <w:rPr>
          <w:rFonts w:ascii="Times New Roman" w:hAnsi="Times New Roman" w:cs="Times New Roman"/>
          <w:sz w:val="28"/>
          <w:szCs w:val="28"/>
        </w:rPr>
        <w:t xml:space="preserve"> </w:t>
      </w:r>
      <w:r w:rsidRPr="003F21CB">
        <w:rPr>
          <w:rFonts w:ascii="Times New Roman" w:hAnsi="Times New Roman" w:cs="Times New Roman"/>
          <w:sz w:val="28"/>
          <w:szCs w:val="28"/>
        </w:rPr>
        <w:t>литература, учебники.</w:t>
      </w:r>
      <w:proofErr w:type="gramEnd"/>
    </w:p>
    <w:p w:rsidR="001D2A9B" w:rsidRPr="003F21CB" w:rsidRDefault="001D2A9B" w:rsidP="003F21CB">
      <w:pPr>
        <w:pStyle w:val="a3"/>
        <w:numPr>
          <w:ilvl w:val="0"/>
          <w:numId w:val="1"/>
        </w:numPr>
        <w:spacing w:after="840"/>
        <w:rPr>
          <w:rFonts w:ascii="Times New Roman" w:hAnsi="Times New Roman" w:cs="Times New Roman"/>
          <w:sz w:val="28"/>
          <w:szCs w:val="28"/>
        </w:rPr>
      </w:pPr>
      <w:r w:rsidRPr="003F21CB">
        <w:rPr>
          <w:rFonts w:ascii="Times New Roman" w:hAnsi="Times New Roman" w:cs="Times New Roman"/>
          <w:sz w:val="28"/>
          <w:szCs w:val="28"/>
        </w:rPr>
        <w:t>Помещение, оформление библиотеки: стенды, газеты, уголки, высказывания, расположение книг на полках.</w:t>
      </w:r>
    </w:p>
    <w:p w:rsidR="001D2A9B" w:rsidRPr="003F21CB" w:rsidRDefault="001D2A9B" w:rsidP="003F21CB">
      <w:pPr>
        <w:pStyle w:val="a3"/>
        <w:numPr>
          <w:ilvl w:val="0"/>
          <w:numId w:val="1"/>
        </w:numPr>
        <w:spacing w:after="840"/>
        <w:rPr>
          <w:rFonts w:ascii="Times New Roman" w:hAnsi="Times New Roman" w:cs="Times New Roman"/>
          <w:sz w:val="28"/>
          <w:szCs w:val="28"/>
        </w:rPr>
      </w:pPr>
      <w:r w:rsidRPr="003F21CB">
        <w:rPr>
          <w:rFonts w:ascii="Times New Roman" w:hAnsi="Times New Roman" w:cs="Times New Roman"/>
          <w:sz w:val="28"/>
          <w:szCs w:val="28"/>
        </w:rPr>
        <w:t xml:space="preserve">Организация внеклассного чтения, наличие </w:t>
      </w:r>
      <w:proofErr w:type="gramStart"/>
      <w:r w:rsidRPr="003F21CB">
        <w:rPr>
          <w:rFonts w:ascii="Times New Roman" w:hAnsi="Times New Roman" w:cs="Times New Roman"/>
          <w:sz w:val="28"/>
          <w:szCs w:val="28"/>
        </w:rPr>
        <w:t>списка рекомендательной литературы</w:t>
      </w:r>
      <w:proofErr w:type="gramEnd"/>
      <w:r w:rsidRPr="003F21CB">
        <w:rPr>
          <w:rFonts w:ascii="Times New Roman" w:hAnsi="Times New Roman" w:cs="Times New Roman"/>
          <w:sz w:val="28"/>
          <w:szCs w:val="28"/>
        </w:rPr>
        <w:t xml:space="preserve"> и в библиотеке, и в классе. Систематическая и целенаправленная работа по пропаганде литературы, т.е. проведение вечеров, диспут</w:t>
      </w:r>
      <w:r w:rsidR="000517B2">
        <w:rPr>
          <w:rFonts w:ascii="Times New Roman" w:hAnsi="Times New Roman" w:cs="Times New Roman"/>
          <w:sz w:val="28"/>
          <w:szCs w:val="28"/>
        </w:rPr>
        <w:t>ов, читательских конференций.</w:t>
      </w:r>
    </w:p>
    <w:p w:rsidR="001D2A9B" w:rsidRPr="003F21CB" w:rsidRDefault="001D2A9B" w:rsidP="003F21CB">
      <w:pPr>
        <w:pStyle w:val="a3"/>
        <w:numPr>
          <w:ilvl w:val="0"/>
          <w:numId w:val="1"/>
        </w:numPr>
        <w:spacing w:after="840"/>
        <w:rPr>
          <w:rFonts w:ascii="Times New Roman" w:hAnsi="Times New Roman" w:cs="Times New Roman"/>
          <w:sz w:val="28"/>
          <w:szCs w:val="28"/>
        </w:rPr>
      </w:pPr>
      <w:r w:rsidRPr="003F21CB">
        <w:rPr>
          <w:rFonts w:ascii="Times New Roman" w:hAnsi="Times New Roman" w:cs="Times New Roman"/>
          <w:sz w:val="28"/>
          <w:szCs w:val="28"/>
        </w:rPr>
        <w:t>Периодичность получения книг из библиотеки</w:t>
      </w:r>
      <w:r w:rsidR="003F21CB" w:rsidRPr="003F21CB">
        <w:rPr>
          <w:rFonts w:ascii="Times New Roman" w:hAnsi="Times New Roman" w:cs="Times New Roman"/>
          <w:sz w:val="28"/>
          <w:szCs w:val="28"/>
        </w:rPr>
        <w:t xml:space="preserve">, читаемость по классам. Наличие и заполнение читательского дневника, заполнение формуляров, наличие стенда «Лучший </w:t>
      </w:r>
      <w:r w:rsidR="000517B2">
        <w:rPr>
          <w:rFonts w:ascii="Times New Roman" w:hAnsi="Times New Roman" w:cs="Times New Roman"/>
          <w:sz w:val="28"/>
          <w:szCs w:val="28"/>
        </w:rPr>
        <w:t>читатель</w:t>
      </w:r>
      <w:r w:rsidR="003F21CB" w:rsidRPr="003F21CB">
        <w:rPr>
          <w:rFonts w:ascii="Times New Roman" w:hAnsi="Times New Roman" w:cs="Times New Roman"/>
          <w:sz w:val="28"/>
          <w:szCs w:val="28"/>
        </w:rPr>
        <w:t>»</w:t>
      </w:r>
      <w:r w:rsidR="003F21CB">
        <w:rPr>
          <w:rFonts w:ascii="Times New Roman" w:hAnsi="Times New Roman" w:cs="Times New Roman"/>
          <w:sz w:val="28"/>
          <w:szCs w:val="28"/>
        </w:rPr>
        <w:t>.</w:t>
      </w:r>
    </w:p>
    <w:p w:rsidR="003F21CB" w:rsidRPr="003F21CB" w:rsidRDefault="003F21CB" w:rsidP="003F21CB">
      <w:pPr>
        <w:pStyle w:val="a3"/>
        <w:numPr>
          <w:ilvl w:val="0"/>
          <w:numId w:val="1"/>
        </w:numPr>
        <w:spacing w:after="840"/>
        <w:rPr>
          <w:rFonts w:ascii="Times New Roman" w:hAnsi="Times New Roman" w:cs="Times New Roman"/>
          <w:sz w:val="28"/>
          <w:szCs w:val="28"/>
        </w:rPr>
      </w:pPr>
      <w:r w:rsidRPr="003F21CB">
        <w:rPr>
          <w:rFonts w:ascii="Times New Roman" w:hAnsi="Times New Roman" w:cs="Times New Roman"/>
          <w:sz w:val="28"/>
          <w:szCs w:val="28"/>
        </w:rPr>
        <w:t xml:space="preserve">Обсуждение, рассматривание вопроса о работе школьной библиотеки на педсовете, административных совещаниях. Наличие в </w:t>
      </w:r>
      <w:proofErr w:type="spellStart"/>
      <w:proofErr w:type="gramStart"/>
      <w:r w:rsidRPr="003F21CB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3F21CB">
        <w:rPr>
          <w:rFonts w:ascii="Times New Roman" w:hAnsi="Times New Roman" w:cs="Times New Roman"/>
          <w:sz w:val="28"/>
          <w:szCs w:val="28"/>
        </w:rPr>
        <w:t xml:space="preserve"> – воспитательном</w:t>
      </w:r>
      <w:proofErr w:type="gramEnd"/>
      <w:r w:rsidRPr="003F21CB">
        <w:rPr>
          <w:rFonts w:ascii="Times New Roman" w:hAnsi="Times New Roman" w:cs="Times New Roman"/>
          <w:sz w:val="28"/>
          <w:szCs w:val="28"/>
        </w:rPr>
        <w:t xml:space="preserve"> плане школы, учителей вопроса о работе школьной библиотеки.</w:t>
      </w:r>
    </w:p>
    <w:p w:rsidR="003F21CB" w:rsidRPr="003F21CB" w:rsidRDefault="003F21CB" w:rsidP="003F21CB">
      <w:pPr>
        <w:pStyle w:val="a3"/>
        <w:numPr>
          <w:ilvl w:val="0"/>
          <w:numId w:val="1"/>
        </w:numPr>
        <w:spacing w:after="840"/>
        <w:rPr>
          <w:rFonts w:ascii="Times New Roman" w:hAnsi="Times New Roman" w:cs="Times New Roman"/>
          <w:sz w:val="28"/>
          <w:szCs w:val="28"/>
        </w:rPr>
      </w:pPr>
      <w:r w:rsidRPr="003F21CB">
        <w:rPr>
          <w:rFonts w:ascii="Times New Roman" w:hAnsi="Times New Roman" w:cs="Times New Roman"/>
          <w:sz w:val="28"/>
          <w:szCs w:val="28"/>
        </w:rPr>
        <w:t>Наличие и сохранение писем, адресованных РУО библиотекарям, школам.</w:t>
      </w:r>
    </w:p>
    <w:p w:rsidR="003F21CB" w:rsidRPr="003F21CB" w:rsidRDefault="003F21CB" w:rsidP="003F21CB">
      <w:pPr>
        <w:pStyle w:val="a3"/>
        <w:numPr>
          <w:ilvl w:val="0"/>
          <w:numId w:val="1"/>
        </w:numPr>
        <w:spacing w:after="840"/>
        <w:rPr>
          <w:rFonts w:ascii="Times New Roman" w:hAnsi="Times New Roman" w:cs="Times New Roman"/>
          <w:sz w:val="28"/>
          <w:szCs w:val="28"/>
        </w:rPr>
      </w:pPr>
      <w:r w:rsidRPr="003F21CB">
        <w:rPr>
          <w:rFonts w:ascii="Times New Roman" w:hAnsi="Times New Roman" w:cs="Times New Roman"/>
          <w:sz w:val="28"/>
          <w:szCs w:val="28"/>
        </w:rPr>
        <w:t>Наличие годового и месячного планов и его исполнение по пунктам.</w:t>
      </w:r>
    </w:p>
    <w:p w:rsidR="003F21CB" w:rsidRPr="003F21CB" w:rsidRDefault="003F21CB" w:rsidP="003F21CB">
      <w:pPr>
        <w:pStyle w:val="a3"/>
        <w:numPr>
          <w:ilvl w:val="0"/>
          <w:numId w:val="1"/>
        </w:numPr>
        <w:spacing w:after="840"/>
        <w:rPr>
          <w:rFonts w:ascii="Times New Roman" w:hAnsi="Times New Roman" w:cs="Times New Roman"/>
          <w:sz w:val="28"/>
          <w:szCs w:val="28"/>
        </w:rPr>
      </w:pPr>
      <w:r w:rsidRPr="003F21CB">
        <w:rPr>
          <w:rFonts w:ascii="Times New Roman" w:hAnsi="Times New Roman" w:cs="Times New Roman"/>
          <w:sz w:val="28"/>
          <w:szCs w:val="28"/>
        </w:rPr>
        <w:t>Отчетность учебников, художествен</w:t>
      </w:r>
      <w:r w:rsidR="000517B2">
        <w:rPr>
          <w:rFonts w:ascii="Times New Roman" w:hAnsi="Times New Roman" w:cs="Times New Roman"/>
          <w:sz w:val="28"/>
          <w:szCs w:val="28"/>
        </w:rPr>
        <w:t xml:space="preserve">ной  и детской  </w:t>
      </w:r>
      <w:r w:rsidRPr="003F21CB">
        <w:rPr>
          <w:rFonts w:ascii="Times New Roman" w:hAnsi="Times New Roman" w:cs="Times New Roman"/>
          <w:sz w:val="28"/>
          <w:szCs w:val="28"/>
        </w:rPr>
        <w:t>литературы.</w:t>
      </w:r>
    </w:p>
    <w:p w:rsidR="003F21CB" w:rsidRPr="000517B2" w:rsidRDefault="003F21CB" w:rsidP="000517B2">
      <w:pPr>
        <w:pStyle w:val="a3"/>
        <w:numPr>
          <w:ilvl w:val="0"/>
          <w:numId w:val="1"/>
        </w:numPr>
        <w:spacing w:after="840"/>
        <w:rPr>
          <w:rFonts w:ascii="Times New Roman" w:hAnsi="Times New Roman" w:cs="Times New Roman"/>
          <w:sz w:val="28"/>
          <w:szCs w:val="28"/>
        </w:rPr>
      </w:pPr>
      <w:r w:rsidRPr="000517B2">
        <w:rPr>
          <w:rFonts w:ascii="Times New Roman" w:hAnsi="Times New Roman" w:cs="Times New Roman"/>
          <w:sz w:val="28"/>
          <w:szCs w:val="28"/>
        </w:rPr>
        <w:t>Заполнение инвентарной, суммарной книги, книги учета по учебникам. Обеспеченность учащихся учебниками.</w:t>
      </w:r>
    </w:p>
    <w:p w:rsidR="003F21CB" w:rsidRPr="003F21CB" w:rsidRDefault="003F21CB" w:rsidP="003F21CB">
      <w:pPr>
        <w:pStyle w:val="a3"/>
        <w:numPr>
          <w:ilvl w:val="0"/>
          <w:numId w:val="1"/>
        </w:numPr>
        <w:spacing w:after="840"/>
        <w:rPr>
          <w:rFonts w:ascii="Times New Roman" w:hAnsi="Times New Roman" w:cs="Times New Roman"/>
          <w:sz w:val="28"/>
          <w:szCs w:val="28"/>
        </w:rPr>
      </w:pPr>
      <w:r w:rsidRPr="003F21CB">
        <w:rPr>
          <w:rFonts w:ascii="Times New Roman" w:hAnsi="Times New Roman" w:cs="Times New Roman"/>
          <w:sz w:val="28"/>
          <w:szCs w:val="28"/>
        </w:rPr>
        <w:t xml:space="preserve"> Наличие тетради рейдов по проверке состояния учебников. Наличие экранов сох</w:t>
      </w:r>
      <w:r w:rsidR="000517B2">
        <w:rPr>
          <w:rFonts w:ascii="Times New Roman" w:hAnsi="Times New Roman" w:cs="Times New Roman"/>
          <w:sz w:val="28"/>
          <w:szCs w:val="28"/>
        </w:rPr>
        <w:t>ранности учебников по классам.</w:t>
      </w:r>
    </w:p>
    <w:p w:rsidR="003F21CB" w:rsidRPr="003F21CB" w:rsidRDefault="003F21CB" w:rsidP="003F21CB">
      <w:pPr>
        <w:pStyle w:val="a3"/>
        <w:numPr>
          <w:ilvl w:val="0"/>
          <w:numId w:val="1"/>
        </w:numPr>
        <w:spacing w:after="840"/>
        <w:rPr>
          <w:rFonts w:ascii="Times New Roman" w:hAnsi="Times New Roman" w:cs="Times New Roman"/>
          <w:sz w:val="28"/>
          <w:szCs w:val="28"/>
        </w:rPr>
      </w:pPr>
      <w:r w:rsidRPr="003F21CB">
        <w:rPr>
          <w:rFonts w:ascii="Times New Roman" w:hAnsi="Times New Roman" w:cs="Times New Roman"/>
          <w:sz w:val="28"/>
          <w:szCs w:val="28"/>
        </w:rPr>
        <w:t>Распорядок дня библиотеки.</w:t>
      </w:r>
    </w:p>
    <w:p w:rsidR="003F21CB" w:rsidRPr="003F21CB" w:rsidRDefault="003F21CB" w:rsidP="003F21CB">
      <w:pPr>
        <w:pStyle w:val="a3"/>
        <w:numPr>
          <w:ilvl w:val="0"/>
          <w:numId w:val="1"/>
        </w:numPr>
        <w:spacing w:after="840"/>
        <w:rPr>
          <w:rFonts w:ascii="Times New Roman" w:hAnsi="Times New Roman" w:cs="Times New Roman"/>
          <w:sz w:val="28"/>
          <w:szCs w:val="28"/>
        </w:rPr>
      </w:pPr>
      <w:r w:rsidRPr="003F21CB">
        <w:rPr>
          <w:rFonts w:ascii="Times New Roman" w:hAnsi="Times New Roman" w:cs="Times New Roman"/>
          <w:sz w:val="28"/>
          <w:szCs w:val="28"/>
        </w:rPr>
        <w:t>Подписка газет и журналов.</w:t>
      </w:r>
    </w:p>
    <w:p w:rsidR="003F21CB" w:rsidRPr="003F21CB" w:rsidRDefault="003F21CB" w:rsidP="003F21CB">
      <w:pPr>
        <w:pStyle w:val="a3"/>
        <w:numPr>
          <w:ilvl w:val="0"/>
          <w:numId w:val="1"/>
        </w:numPr>
        <w:spacing w:after="840"/>
        <w:rPr>
          <w:rFonts w:ascii="Times New Roman" w:hAnsi="Times New Roman" w:cs="Times New Roman"/>
          <w:sz w:val="28"/>
          <w:szCs w:val="28"/>
        </w:rPr>
      </w:pPr>
      <w:r w:rsidRPr="003F21CB">
        <w:rPr>
          <w:rFonts w:ascii="Times New Roman" w:hAnsi="Times New Roman" w:cs="Times New Roman"/>
          <w:sz w:val="28"/>
          <w:szCs w:val="28"/>
        </w:rPr>
        <w:t>Наличие и пополнение предметных и тематических папок в библиотеке.</w:t>
      </w:r>
    </w:p>
    <w:p w:rsidR="003F21CB" w:rsidRPr="003F21CB" w:rsidRDefault="003F21CB" w:rsidP="003F21CB">
      <w:pPr>
        <w:pStyle w:val="a3"/>
        <w:spacing w:after="840"/>
        <w:rPr>
          <w:rFonts w:ascii="Times New Roman" w:hAnsi="Times New Roman" w:cs="Times New Roman"/>
          <w:sz w:val="28"/>
          <w:szCs w:val="28"/>
        </w:rPr>
      </w:pPr>
    </w:p>
    <w:p w:rsidR="003F21CB" w:rsidRPr="003F21CB" w:rsidRDefault="003F21CB" w:rsidP="003F21CB">
      <w:pPr>
        <w:pStyle w:val="a3"/>
        <w:spacing w:after="840"/>
        <w:rPr>
          <w:rFonts w:ascii="Times New Roman" w:hAnsi="Times New Roman" w:cs="Times New Roman"/>
          <w:sz w:val="28"/>
          <w:szCs w:val="28"/>
        </w:rPr>
      </w:pPr>
    </w:p>
    <w:sectPr w:rsidR="003F21CB" w:rsidRPr="003F21CB" w:rsidSect="003F21CB">
      <w:pgSz w:w="11906" w:h="16838"/>
      <w:pgMar w:top="284" w:right="707" w:bottom="284" w:left="851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3241E"/>
    <w:multiLevelType w:val="hybridMultilevel"/>
    <w:tmpl w:val="0414E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2A9B"/>
    <w:rsid w:val="000517B2"/>
    <w:rsid w:val="001D2A9B"/>
    <w:rsid w:val="003F21CB"/>
    <w:rsid w:val="00D67531"/>
    <w:rsid w:val="00F90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2A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Патимат</dc:creator>
  <cp:lastModifiedBy>Патимат</cp:lastModifiedBy>
  <cp:revision>4</cp:revision>
  <cp:lastPrinted>2016-10-26T06:14:00Z</cp:lastPrinted>
  <dcterms:created xsi:type="dcterms:W3CDTF">2016-10-26T05:47:00Z</dcterms:created>
  <dcterms:modified xsi:type="dcterms:W3CDTF">2016-10-26T06:15:00Z</dcterms:modified>
</cp:coreProperties>
</file>